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39CCA" w14:textId="0DB12153"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#10</w:t>
      </w:r>
      <w:r w:rsidR="00797D4B">
        <w:rPr>
          <w:noProof w:val="0"/>
          <w:sz w:val="24"/>
          <w:szCs w:val="24"/>
        </w:rPr>
        <w:t>7</w:t>
      </w:r>
      <w:r w:rsidR="006604E4">
        <w:rPr>
          <w:noProof w:val="0"/>
          <w:sz w:val="24"/>
          <w:szCs w:val="24"/>
        </w:rPr>
        <w:t>bis</w:t>
      </w:r>
      <w:r w:rsidR="00797D4B">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20</w:t>
      </w:r>
      <w:r w:rsidR="007B64E7">
        <w:rPr>
          <w:bCs/>
          <w:noProof w:val="0"/>
          <w:sz w:val="24"/>
          <w:szCs w:val="24"/>
        </w:rPr>
        <w:t>1840</w:t>
      </w:r>
    </w:p>
    <w:p w14:paraId="1822B173" w14:textId="570AD13D"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r w:rsidR="006604E4" w:rsidRPr="006604E4">
        <w:rPr>
          <w:rFonts w:cs="Arial"/>
          <w:sz w:val="24"/>
          <w:szCs w:val="24"/>
          <w:lang w:val="en-US"/>
        </w:rPr>
        <w:t>20 – 30 April</w:t>
      </w:r>
      <w:r w:rsidR="009C4D5C" w:rsidRPr="00B1063A">
        <w:rPr>
          <w:rFonts w:eastAsia="SimSun"/>
          <w:noProof w:val="0"/>
          <w:sz w:val="24"/>
          <w:szCs w:val="24"/>
          <w:lang w:val="en-US" w:eastAsia="zh-CN"/>
        </w:rPr>
        <w:t>,</w:t>
      </w:r>
      <w:r w:rsidR="005D4274" w:rsidRPr="00B1063A">
        <w:rPr>
          <w:rFonts w:eastAsia="SimSun"/>
          <w:noProof w:val="0"/>
          <w:sz w:val="24"/>
          <w:szCs w:val="24"/>
          <w:lang w:val="en-US" w:eastAsia="zh-CN"/>
        </w:rPr>
        <w:t xml:space="preserve"> </w:t>
      </w:r>
      <w:bookmarkEnd w:id="1"/>
      <w:r w:rsidR="00CD4C7B" w:rsidRPr="00B1063A">
        <w:rPr>
          <w:rFonts w:eastAsia="SimSun"/>
          <w:noProof w:val="0"/>
          <w:sz w:val="24"/>
          <w:szCs w:val="24"/>
          <w:lang w:val="en-US" w:eastAsia="zh-CN"/>
        </w:rPr>
        <w:t>20</w:t>
      </w:r>
      <w:r>
        <w:rPr>
          <w:rFonts w:eastAsia="SimSun"/>
          <w:noProof w:val="0"/>
          <w:sz w:val="24"/>
          <w:szCs w:val="24"/>
          <w:lang w:val="en-US" w:eastAsia="zh-CN"/>
        </w:rPr>
        <w:t>20</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5F581AA2" w:rsidR="00CD4C7B" w:rsidRPr="00B1063A" w:rsidRDefault="00CD4C7B" w:rsidP="33A4D050">
      <w:pPr>
        <w:pStyle w:val="CRCoverPage"/>
        <w:tabs>
          <w:tab w:val="left" w:pos="1985"/>
        </w:tabs>
        <w:rPr>
          <w:rFonts w:cs="Arial"/>
          <w:b/>
          <w:bCs/>
          <w:sz w:val="24"/>
          <w:szCs w:val="24"/>
          <w:lang w:val="en-US" w:eastAsia="ja-JP"/>
        </w:rPr>
      </w:pPr>
      <w:r w:rsidRPr="33A4D050">
        <w:rPr>
          <w:rFonts w:cs="Arial"/>
          <w:b/>
          <w:bCs/>
          <w:sz w:val="24"/>
          <w:szCs w:val="24"/>
          <w:lang w:val="en-US"/>
        </w:rPr>
        <w:t>Agenda item:</w:t>
      </w:r>
      <w:r w:rsidR="007B64E7">
        <w:rPr>
          <w:rFonts w:cs="Arial"/>
          <w:b/>
          <w:bCs/>
          <w:sz w:val="24"/>
          <w:szCs w:val="24"/>
          <w:lang w:val="en-US"/>
        </w:rPr>
        <w:tab/>
      </w:r>
      <w:r w:rsidR="1D66773B" w:rsidRPr="33A4D050">
        <w:rPr>
          <w:rFonts w:cs="Arial"/>
          <w:b/>
          <w:bCs/>
          <w:sz w:val="24"/>
          <w:szCs w:val="24"/>
          <w:lang w:val="en-US"/>
        </w:rPr>
        <w:t>10.2.3.2</w:t>
      </w:r>
      <w:r w:rsidRPr="00B1063A">
        <w:rPr>
          <w:rFonts w:cs="Arial"/>
          <w:b/>
          <w:bCs/>
          <w:sz w:val="24"/>
          <w:lang w:val="en-US"/>
        </w:rPr>
        <w:tab/>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C1EE782" w14:textId="52029C81" w:rsidR="00CD4C7B" w:rsidRDefault="13DFBF30" w:rsidP="12EF6DCC">
      <w:pPr>
        <w:ind w:left="1985" w:hanging="1985"/>
        <w:rPr>
          <w:rFonts w:ascii="Arial" w:hAnsi="Arial" w:cs="Arial"/>
          <w:b/>
          <w:bCs/>
          <w:sz w:val="24"/>
          <w:szCs w:val="24"/>
        </w:rPr>
      </w:pPr>
      <w:r w:rsidRPr="12EF6DCC">
        <w:rPr>
          <w:rFonts w:ascii="Arial" w:hAnsi="Arial" w:cs="Arial"/>
          <w:b/>
          <w:bCs/>
          <w:sz w:val="24"/>
          <w:szCs w:val="24"/>
        </w:rPr>
        <w:t>Title:</w:t>
      </w:r>
      <w:r w:rsidR="3F2CEB4E" w:rsidRPr="12EF6DCC">
        <w:rPr>
          <w:rFonts w:ascii="Arial" w:eastAsia="Arial" w:hAnsi="Arial" w:cs="Arial"/>
          <w:b/>
          <w:bCs/>
          <w:sz w:val="24"/>
          <w:szCs w:val="24"/>
        </w:rPr>
        <w:t xml:space="preserve"> </w:t>
      </w:r>
      <w:r w:rsidR="007B64E7">
        <w:rPr>
          <w:rFonts w:ascii="Arial" w:eastAsia="Arial" w:hAnsi="Arial" w:cs="Arial"/>
          <w:b/>
          <w:bCs/>
          <w:sz w:val="24"/>
          <w:szCs w:val="24"/>
        </w:rPr>
        <w:tab/>
      </w:r>
      <w:r w:rsidR="3F2CEB4E" w:rsidRPr="12EF6DCC">
        <w:rPr>
          <w:rFonts w:ascii="Arial" w:eastAsia="Arial" w:hAnsi="Arial" w:cs="Arial"/>
          <w:b/>
          <w:bCs/>
          <w:sz w:val="24"/>
          <w:szCs w:val="24"/>
        </w:rPr>
        <w:t>Discussion on PRACH Configuration Conflict Resolution based on CB#</w:t>
      </w:r>
      <w:r w:rsidR="42B3E869" w:rsidRPr="12EF6DCC">
        <w:rPr>
          <w:rFonts w:ascii="Arial" w:eastAsia="Arial" w:hAnsi="Arial" w:cs="Arial"/>
          <w:b/>
          <w:bCs/>
          <w:sz w:val="24"/>
          <w:szCs w:val="24"/>
        </w:rPr>
        <w:t>30</w:t>
      </w:r>
      <w:r w:rsidR="3F2CEB4E" w:rsidRPr="12EF6DCC">
        <w:rPr>
          <w:rFonts w:ascii="Arial" w:eastAsia="Arial" w:hAnsi="Arial" w:cs="Arial"/>
          <w:b/>
          <w:bCs/>
          <w:sz w:val="24"/>
          <w:szCs w:val="24"/>
        </w:rPr>
        <w:t xml:space="preserve"> at RAN3#107-e</w:t>
      </w:r>
      <w:r w:rsidR="00CD4C7B" w:rsidRPr="00B266B0">
        <w:rPr>
          <w:rFonts w:ascii="Arial" w:hAnsi="Arial" w:cs="Arial"/>
          <w:b/>
          <w:bCs/>
          <w:sz w:val="24"/>
        </w:rPr>
        <w:tab/>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07CCFA11" w14:textId="77777777" w:rsidR="00FE0A00" w:rsidRDefault="00FE0A00" w:rsidP="00FE0A00">
      <w:pPr>
        <w:widowControl w:val="0"/>
        <w:spacing w:after="0"/>
        <w:rPr>
          <w:lang w:val="en-US"/>
        </w:rPr>
      </w:pPr>
      <w:r>
        <w:rPr>
          <w:lang w:val="en-US"/>
        </w:rPr>
        <w:t>This paper discusses the status of CB#30 after the end of RAN3 #107-e, where CB #30 addressed the following topics:</w:t>
      </w:r>
    </w:p>
    <w:p w14:paraId="5DA21266" w14:textId="77777777" w:rsidR="00FE0A00" w:rsidRDefault="00FE0A00" w:rsidP="00FE0A00">
      <w:pPr>
        <w:widowControl w:val="0"/>
        <w:spacing w:after="0"/>
        <w:rPr>
          <w:lang w:val="en-US"/>
        </w:rPr>
      </w:pPr>
    </w:p>
    <w:p w14:paraId="2DA8C40C" w14:textId="77777777" w:rsidR="00FE0A00" w:rsidRDefault="00FE0A00" w:rsidP="00FE0A00">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CB: # 30_Email030-Config_conflicts_RACHopt</w:t>
      </w:r>
    </w:p>
    <w:p w14:paraId="3E75D6E7" w14:textId="77777777" w:rsidR="00FE0A00" w:rsidRDefault="00FE0A00" w:rsidP="00FE0A00">
      <w:pPr>
        <w:widowControl w:val="0"/>
        <w:spacing w:after="0"/>
        <w:rPr>
          <w:rFonts w:ascii="Calibri" w:hAnsi="Calibri" w:cs="Calibri"/>
          <w:b/>
          <w:color w:val="7030A0"/>
          <w:sz w:val="18"/>
          <w:szCs w:val="24"/>
        </w:rPr>
      </w:pPr>
      <w:r>
        <w:rPr>
          <w:rFonts w:ascii="Calibri" w:hAnsi="Calibri" w:cs="Calibri"/>
          <w:b/>
          <w:color w:val="7030A0"/>
          <w:sz w:val="18"/>
          <w:szCs w:val="24"/>
        </w:rPr>
        <w:t>- should focus on a) UE RACH report between two neighbor nodes and b) related/assistant information transfer between CU and DU; may consider proposals from papers in 10.2.3.1</w:t>
      </w:r>
    </w:p>
    <w:p w14:paraId="49C22DE4" w14:textId="77777777" w:rsidR="00FE0A00" w:rsidRDefault="00FE0A00" w:rsidP="00FE0A00">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note LS (0080); take into account RAN1 agreements</w:t>
      </w:r>
    </w:p>
    <w:p w14:paraId="396752BA" w14:textId="77777777" w:rsidR="00FE0A00" w:rsidRDefault="00FE0A00" w:rsidP="00FE0A00">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RACH failure rate is calculated at gNB-DU, based on UE RACH Reports sent from the gNB-CU to the gNB-DU? (Nok)</w:t>
      </w:r>
    </w:p>
    <w:p w14:paraId="4BDD8DAD" w14:textId="77777777" w:rsidR="00FE0A00" w:rsidRDefault="00FE0A00" w:rsidP="00FE0A00">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Procedure to use to exchange PRACH parameters over Xn? Xn setup req/resp. / NG-RAN node config update? Further details? (HW, CMCC)</w:t>
      </w:r>
    </w:p>
    <w:p w14:paraId="0D90F31A" w14:textId="77777777" w:rsidR="00FE0A00" w:rsidRDefault="00FE0A00" w:rsidP="00FE0A00">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Procedure to use to exchange PRACH parameters over F1? F1 setup resp. / gNB-CU config update? (CU-&gt;DU)? Further details? (HW, CMCC)</w:t>
      </w:r>
    </w:p>
    <w:p w14:paraId="0CCAEA57" w14:textId="77777777" w:rsidR="00FE0A00" w:rsidRDefault="00FE0A00" w:rsidP="00FE0A00">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perform RACH configuration conflict resolution at gNB-DU, by providing a limited and filtered set of assistance information from gNB-CU, if required, and allowing the gNB-DU to request for further assistance information, if needed? (E///)</w:t>
      </w:r>
    </w:p>
    <w:p w14:paraId="5F8CC06E" w14:textId="77777777" w:rsidR="00FE0A00" w:rsidRDefault="00FE0A00" w:rsidP="00FE0A00">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common subset of proposals</w:t>
      </w:r>
    </w:p>
    <w:p w14:paraId="35BF17F9" w14:textId="77777777" w:rsidR="00FE0A00" w:rsidRDefault="00FE0A00" w:rsidP="00FE0A00">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split work; revise/merge if needed; check details</w:t>
      </w:r>
    </w:p>
    <w:p w14:paraId="7F078764" w14:textId="77777777" w:rsidR="00FE0A00" w:rsidRDefault="00FE0A00" w:rsidP="00FE0A00">
      <w:pPr>
        <w:widowControl w:val="0"/>
        <w:spacing w:after="0"/>
        <w:ind w:left="144" w:hanging="144"/>
        <w:rPr>
          <w:rFonts w:ascii="Calibri" w:hAnsi="Calibri" w:cs="Calibri"/>
          <w:color w:val="000000"/>
          <w:sz w:val="18"/>
          <w:szCs w:val="24"/>
        </w:rPr>
      </w:pPr>
      <w:r>
        <w:rPr>
          <w:rFonts w:ascii="Calibri" w:hAnsi="Calibri" w:cs="Calibri"/>
          <w:color w:val="000000"/>
          <w:sz w:val="18"/>
          <w:szCs w:val="24"/>
        </w:rPr>
        <w:t>(Nok)</w:t>
      </w:r>
    </w:p>
    <w:p w14:paraId="5EE202A9" w14:textId="77777777" w:rsidR="00FE0A00" w:rsidRDefault="00FE0A00" w:rsidP="00FE0A00">
      <w:pPr>
        <w:widowControl w:val="0"/>
        <w:spacing w:after="0"/>
        <w:rPr>
          <w:lang w:val="en-US"/>
        </w:rPr>
      </w:pPr>
    </w:p>
    <w:p w14:paraId="1F8CE6A3" w14:textId="77777777" w:rsidR="00FE0A00" w:rsidRDefault="00FE0A00" w:rsidP="00FE0A00">
      <w:pPr>
        <w:widowControl w:val="0"/>
        <w:spacing w:after="0"/>
        <w:rPr>
          <w:lang w:val="en-US"/>
        </w:rPr>
      </w:pPr>
    </w:p>
    <w:p w14:paraId="7B78BB80" w14:textId="2DEDCED1" w:rsidR="00FE0A00" w:rsidRDefault="00FE0A00" w:rsidP="00FE0A00">
      <w:pPr>
        <w:widowControl w:val="0"/>
        <w:spacing w:after="0"/>
        <w:rPr>
          <w:lang w:val="en-US"/>
        </w:rPr>
      </w:pPr>
      <w:r>
        <w:rPr>
          <w:lang w:val="en-US"/>
        </w:rPr>
        <w:t xml:space="preserve">It further summarizes the views of different companies, in an attempt to achieve a common ground and agree on the remaining FFS aspects of RACH Conflict Resolution, </w:t>
      </w:r>
      <w:r>
        <w:t xml:space="preserve">namely, to discuss what kind of assistance information is needed to be exchanged and which network entities will </w:t>
      </w:r>
      <w:r w:rsidR="00A668F6">
        <w:t xml:space="preserve">be </w:t>
      </w:r>
      <w:r>
        <w:t>involve</w:t>
      </w:r>
      <w:r w:rsidR="00A668F6">
        <w:t>d in the exchange</w:t>
      </w:r>
      <w:r>
        <w:t>.</w:t>
      </w:r>
    </w:p>
    <w:p w14:paraId="61BE17DB" w14:textId="77777777" w:rsidR="00FE0A00" w:rsidRDefault="00FE0A00" w:rsidP="00FE0A00">
      <w:pPr>
        <w:widowControl w:val="0"/>
        <w:spacing w:after="0"/>
        <w:rPr>
          <w:lang w:val="en-US"/>
        </w:rPr>
      </w:pPr>
    </w:p>
    <w:p w14:paraId="54A61E39" w14:textId="77777777" w:rsidR="00FE0A00" w:rsidRPr="004960C3" w:rsidRDefault="00FE0A00" w:rsidP="00FE0A00">
      <w:pPr>
        <w:widowControl w:val="0"/>
        <w:spacing w:after="0"/>
        <w:rPr>
          <w:lang w:val="en-US"/>
        </w:rPr>
      </w:pPr>
      <w:r>
        <w:rPr>
          <w:lang w:val="en-US"/>
        </w:rPr>
        <w:t xml:space="preserve">As a reminder, RAN3 #106 agreed the following on the conflict detection and resolution function: </w:t>
      </w:r>
    </w:p>
    <w:p w14:paraId="03E25F9B" w14:textId="77777777" w:rsidR="00FE0A00" w:rsidRDefault="00FE0A00" w:rsidP="00FE0A00">
      <w:pPr>
        <w:widowControl w:val="0"/>
        <w:spacing w:after="0"/>
        <w:ind w:left="144" w:hanging="144"/>
        <w:rPr>
          <w:rFonts w:ascii="Calibri" w:hAnsi="Calibri" w:cs="Calibri"/>
          <w:b/>
          <w:color w:val="00B050"/>
          <w:sz w:val="18"/>
          <w:szCs w:val="24"/>
        </w:rPr>
      </w:pPr>
    </w:p>
    <w:p w14:paraId="1E7A6A31" w14:textId="77777777" w:rsidR="00FE0A00" w:rsidRPr="00D454FE" w:rsidRDefault="00FE0A00" w:rsidP="00FE0A00">
      <w:pPr>
        <w:pStyle w:val="ListParagraph"/>
        <w:widowControl w:val="0"/>
        <w:numPr>
          <w:ilvl w:val="0"/>
          <w:numId w:val="5"/>
        </w:numPr>
        <w:rPr>
          <w:rFonts w:ascii="Calibri" w:hAnsi="Calibri" w:cs="Calibri"/>
          <w:b/>
          <w:color w:val="00B050"/>
          <w:sz w:val="18"/>
          <w:szCs w:val="24"/>
        </w:rPr>
      </w:pPr>
      <w:r w:rsidRPr="00D454FE">
        <w:rPr>
          <w:rFonts w:ascii="Calibri" w:hAnsi="Calibri" w:cs="Calibri"/>
          <w:b/>
          <w:color w:val="00B050"/>
          <w:sz w:val="18"/>
          <w:szCs w:val="24"/>
        </w:rPr>
        <w:t>RACH configuration conflict detection and resolution function is located at the gNB-DU; details on assistance info exchanged between CU and DU are FFS</w:t>
      </w:r>
    </w:p>
    <w:p w14:paraId="5948AC12" w14:textId="77777777" w:rsidR="00FE0A00" w:rsidRPr="00D454FE" w:rsidRDefault="00FE0A00" w:rsidP="00FE0A00">
      <w:pPr>
        <w:pStyle w:val="ListParagraph"/>
        <w:widowControl w:val="0"/>
        <w:numPr>
          <w:ilvl w:val="0"/>
          <w:numId w:val="5"/>
        </w:numPr>
        <w:rPr>
          <w:rFonts w:ascii="Calibri" w:hAnsi="Calibri" w:cs="Calibri"/>
          <w:b/>
          <w:color w:val="00B050"/>
          <w:sz w:val="18"/>
          <w:szCs w:val="24"/>
        </w:rPr>
      </w:pPr>
      <w:r w:rsidRPr="00D454FE">
        <w:rPr>
          <w:rFonts w:ascii="Calibri" w:hAnsi="Calibri" w:cs="Calibri"/>
          <w:b/>
          <w:color w:val="00B050"/>
          <w:sz w:val="18"/>
          <w:szCs w:val="24"/>
        </w:rPr>
        <w:t>gNB-DU needs to know the PRACH configuration of some or all cells neighbors to a cell subject to RACH configuration conflict, in order to effectively chose a new PRACH configuration for the cell in conflict</w:t>
      </w:r>
    </w:p>
    <w:p w14:paraId="53FE1950" w14:textId="77777777" w:rsidR="00FE0A00" w:rsidRPr="00D454FE" w:rsidRDefault="00FE0A00" w:rsidP="00FE0A00">
      <w:pPr>
        <w:pStyle w:val="ListParagraph"/>
        <w:widowControl w:val="0"/>
        <w:numPr>
          <w:ilvl w:val="0"/>
          <w:numId w:val="5"/>
        </w:numPr>
        <w:rPr>
          <w:rFonts w:ascii="Calibri" w:hAnsi="Calibri" w:cs="Calibri"/>
          <w:b/>
          <w:color w:val="00B050"/>
          <w:sz w:val="18"/>
          <w:szCs w:val="24"/>
        </w:rPr>
      </w:pPr>
      <w:r w:rsidRPr="00D454FE">
        <w:rPr>
          <w:rFonts w:ascii="Calibri" w:hAnsi="Calibri" w:cs="Calibri"/>
          <w:b/>
          <w:color w:val="00B050"/>
          <w:sz w:val="18"/>
          <w:szCs w:val="24"/>
        </w:rPr>
        <w:t>Signaling of UE RACH Reports to the gNB-DU is needed</w:t>
      </w:r>
    </w:p>
    <w:p w14:paraId="4860E0D2" w14:textId="721E19B4" w:rsidR="00CD4C7B" w:rsidRDefault="000D376D" w:rsidP="00CD4C7B">
      <w:r>
        <w:t xml:space="preserve"> </w:t>
      </w:r>
    </w:p>
    <w:p w14:paraId="479DA40B" w14:textId="4E00FB52" w:rsidR="00CD4C7B" w:rsidRPr="006E13D1" w:rsidRDefault="00CD4C7B" w:rsidP="00CD4C7B">
      <w:pPr>
        <w:pStyle w:val="Heading1"/>
      </w:pPr>
      <w:r w:rsidRPr="006E13D1">
        <w:t>2</w:t>
      </w:r>
      <w:r w:rsidRPr="006E13D1">
        <w:tab/>
      </w:r>
      <w:r w:rsidR="00FE0A00">
        <w:t>UE RACH Report Transfer between gNBs</w:t>
      </w:r>
    </w:p>
    <w:p w14:paraId="1FAD2CAB" w14:textId="3DB4F6BC" w:rsidR="003D406C" w:rsidRDefault="00FE0A00" w:rsidP="00FE0A00">
      <w:r>
        <w:t xml:space="preserve">It was agreed </w:t>
      </w:r>
      <w:r>
        <w:rPr>
          <w:lang w:val="en-US"/>
        </w:rPr>
        <w:t xml:space="preserve">in RAN2 </w:t>
      </w:r>
      <w:r>
        <w:t>that a UE can store up to 8 RACH procedures in a NR</w:t>
      </w:r>
      <w:r w:rsidR="00DE61E0">
        <w:t xml:space="preserve"> UE</w:t>
      </w:r>
      <w:r>
        <w:t xml:space="preserve"> RACH Report</w:t>
      </w:r>
      <w:r w:rsidR="00E706B6">
        <w:t>. The UE will keep</w:t>
      </w:r>
      <w:r>
        <w:t xml:space="preserve"> the</w:t>
      </w:r>
      <w:r w:rsidR="00E706B6">
        <w:t xml:space="preserve"> RACH procedures</w:t>
      </w:r>
      <w:r>
        <w:t xml:space="preserve"> logged until it is able to report the</w:t>
      </w:r>
      <w:r w:rsidR="00DE61E0">
        <w:t xml:space="preserve"> UE</w:t>
      </w:r>
      <w:r>
        <w:t xml:space="preserve"> RACH Report to the network. This difference from LTE, makes it possible that the NR RACH Report contains RACH accesses from different cells that may belong to cells of different NG-RAN nodes. </w:t>
      </w:r>
      <w:r>
        <w:rPr>
          <w:lang w:val="en-US"/>
        </w:rPr>
        <w:t xml:space="preserve">Thus, a </w:t>
      </w:r>
      <w:r w:rsidR="00E706B6">
        <w:rPr>
          <w:lang w:val="en-US"/>
        </w:rPr>
        <w:t xml:space="preserve">NR </w:t>
      </w:r>
      <w:r>
        <w:rPr>
          <w:lang w:val="en-US"/>
        </w:rPr>
        <w:t xml:space="preserve">UE RACH Report may contain information on RACH attempts that </w:t>
      </w:r>
      <w:r w:rsidR="00E706B6">
        <w:rPr>
          <w:lang w:val="en-US"/>
        </w:rPr>
        <w:t>took place</w:t>
      </w:r>
      <w:r>
        <w:rPr>
          <w:lang w:val="en-US"/>
        </w:rPr>
        <w:t xml:space="preserve"> at the current cell where the UE resides or older information that </w:t>
      </w:r>
      <w:r w:rsidR="00E706B6">
        <w:rPr>
          <w:lang w:val="en-US"/>
        </w:rPr>
        <w:t>took place</w:t>
      </w:r>
      <w:r>
        <w:rPr>
          <w:lang w:val="en-US"/>
        </w:rPr>
        <w:t xml:space="preserve"> at other (neighboring) cells that served the UE </w:t>
      </w:r>
      <w:r w:rsidR="00E706B6">
        <w:rPr>
          <w:lang w:val="en-US"/>
        </w:rPr>
        <w:t xml:space="preserve">previously </w:t>
      </w:r>
      <w:r>
        <w:rPr>
          <w:lang w:val="en-US"/>
        </w:rPr>
        <w:t xml:space="preserve">or cells on which the UE camped while in Idle mode. </w:t>
      </w:r>
      <w:r>
        <w:t xml:space="preserve"> When the UE receives a UEInformationRequest message with rach-ReportReq set to “true”, it sends the </w:t>
      </w:r>
      <w:r w:rsidR="00E706B6">
        <w:t xml:space="preserve">NR UE </w:t>
      </w:r>
      <w:r>
        <w:t>RACH Report to the network. Since the</w:t>
      </w:r>
      <w:r w:rsidR="00E706B6">
        <w:t xml:space="preserve"> NR UE</w:t>
      </w:r>
      <w:r>
        <w:t xml:space="preserve"> RACH Report can contain RACH procedures involving other NG-RAN nodes the network should subsequently forward the </w:t>
      </w:r>
      <w:r w:rsidR="00DE61E0">
        <w:t xml:space="preserve">NR </w:t>
      </w:r>
      <w:r>
        <w:t xml:space="preserve">UE RACH Report to those through the Xn interface. </w:t>
      </w:r>
    </w:p>
    <w:p w14:paraId="56945983" w14:textId="1EE7F69C" w:rsidR="00FE0A00" w:rsidRDefault="003D406C" w:rsidP="00FE0A00">
      <w:r w:rsidRPr="003D406C">
        <w:rPr>
          <w:b/>
          <w:bCs/>
        </w:rPr>
        <w:lastRenderedPageBreak/>
        <w:t>Observation</w:t>
      </w:r>
      <w:r>
        <w:rPr>
          <w:b/>
          <w:bCs/>
        </w:rPr>
        <w:t xml:space="preserve"> 1</w:t>
      </w:r>
      <w:r w:rsidRPr="003D406C">
        <w:rPr>
          <w:b/>
          <w:bCs/>
        </w:rPr>
        <w:t>:</w:t>
      </w:r>
      <w:r>
        <w:t xml:space="preserve"> </w:t>
      </w:r>
      <w:r w:rsidR="00FE0A00">
        <w:t xml:space="preserve">NR UE RACH Report exchange between </w:t>
      </w:r>
      <w:r w:rsidR="00D84A38">
        <w:t>NG-RAN nodes</w:t>
      </w:r>
      <w:r w:rsidR="00FE0A00">
        <w:t xml:space="preserve"> only involves non-UE associated procedures. </w:t>
      </w:r>
    </w:p>
    <w:p w14:paraId="143AD9B9" w14:textId="64FDD0C2" w:rsidR="00FE0A00" w:rsidRPr="00050476" w:rsidRDefault="00FE0A00" w:rsidP="00FE0A00">
      <w:r w:rsidRPr="002A2EBF">
        <w:rPr>
          <w:rFonts w:eastAsia="Yu Mincho"/>
          <w:b/>
          <w:bCs/>
        </w:rPr>
        <w:t>Proposal</w:t>
      </w:r>
      <w:r>
        <w:rPr>
          <w:rFonts w:eastAsia="Yu Mincho"/>
          <w:b/>
          <w:bCs/>
        </w:rPr>
        <w:t xml:space="preserve"> </w:t>
      </w:r>
      <w:r w:rsidR="003D406C">
        <w:rPr>
          <w:rFonts w:eastAsia="Yu Mincho"/>
          <w:b/>
          <w:bCs/>
        </w:rPr>
        <w:t>1</w:t>
      </w:r>
      <w:r w:rsidRPr="002A2EBF">
        <w:rPr>
          <w:rFonts w:eastAsia="Yu Mincho"/>
          <w:b/>
          <w:bCs/>
        </w:rPr>
        <w:t>:</w:t>
      </w:r>
      <w:r>
        <w:rPr>
          <w:rFonts w:eastAsia="Yu Mincho"/>
        </w:rPr>
        <w:t xml:space="preserve"> An NG-RAN node may forward NR UE RACH Reports to a neighbouring NG-RAN node if the UE RACH Reports involve RACH accesses on the cells of the neighbour. </w:t>
      </w:r>
    </w:p>
    <w:p w14:paraId="30BF4D99" w14:textId="12EE81AD" w:rsidR="00FE0A00" w:rsidRDefault="00FE0A00" w:rsidP="00FE0A00">
      <w:r w:rsidRPr="00050476">
        <w:rPr>
          <w:b/>
          <w:bCs/>
        </w:rPr>
        <w:t>Observation</w:t>
      </w:r>
      <w:r w:rsidR="003D406C">
        <w:rPr>
          <w:b/>
          <w:bCs/>
        </w:rPr>
        <w:t xml:space="preserve"> 2</w:t>
      </w:r>
      <w:r w:rsidRPr="00050476">
        <w:rPr>
          <w:b/>
          <w:bCs/>
        </w:rPr>
        <w:t>:</w:t>
      </w:r>
      <w:r>
        <w:t xml:space="preserve"> Not all of the RACH procedures in the NR UE RACH Report are relevant to a receiving NG-RAN node.</w:t>
      </w:r>
    </w:p>
    <w:p w14:paraId="3610B3AF" w14:textId="77777777" w:rsidR="00FE0A00" w:rsidRDefault="00FE0A00" w:rsidP="00FE0A00">
      <w:pPr>
        <w:rPr>
          <w:b/>
          <w:bCs/>
        </w:rPr>
      </w:pPr>
      <w:r>
        <w:rPr>
          <w:rFonts w:eastAsia="Yu Mincho"/>
          <w:lang w:val="en-US"/>
        </w:rPr>
        <w:t xml:space="preserve">To reduce the communication overhead through Xn interface, the NR UE RACH Reports can be preprocessed at the source NG-RAN node and filtered to isolate only RACH information that pertains to cells of the recipient NG-RAN node.  </w:t>
      </w:r>
    </w:p>
    <w:p w14:paraId="39CA16E4" w14:textId="77777777" w:rsidR="00FE0A00" w:rsidRDefault="00FE0A00" w:rsidP="00FE0A00">
      <w:r w:rsidRPr="00050476">
        <w:rPr>
          <w:b/>
          <w:bCs/>
        </w:rPr>
        <w:t>Proposal</w:t>
      </w:r>
      <w:r>
        <w:rPr>
          <w:b/>
          <w:bCs/>
        </w:rPr>
        <w:t xml:space="preserve"> 2</w:t>
      </w:r>
      <w:r w:rsidRPr="00050476">
        <w:rPr>
          <w:b/>
          <w:bCs/>
        </w:rPr>
        <w:t>:</w:t>
      </w:r>
      <w:r>
        <w:t xml:space="preserve">  The sending NG-RAN node may send filtered NR UE RACH Reports, to filter out RACH procedures that do not involve the cells of the receiving NG-RAN node.</w:t>
      </w:r>
    </w:p>
    <w:p w14:paraId="18DD0C43" w14:textId="77777777" w:rsidR="00FE0A00" w:rsidRDefault="00FE0A00" w:rsidP="00FE0A00">
      <w:r w:rsidRPr="00865DE0">
        <w:rPr>
          <w:b/>
          <w:bCs/>
        </w:rPr>
        <w:t>Proposal</w:t>
      </w:r>
      <w:r>
        <w:rPr>
          <w:b/>
          <w:bCs/>
        </w:rPr>
        <w:t xml:space="preserve"> 3</w:t>
      </w:r>
      <w:r w:rsidRPr="00865DE0">
        <w:rPr>
          <w:b/>
          <w:bCs/>
        </w:rPr>
        <w:t>:</w:t>
      </w:r>
      <w:r>
        <w:t xml:space="preserve"> Non-UE associated procedures need to be defined over the Xn interface for the transfer of NR UE RACH Reports. </w:t>
      </w:r>
    </w:p>
    <w:p w14:paraId="732C1B3D" w14:textId="0F87360C" w:rsidR="00F3077D" w:rsidRPr="00E706B6" w:rsidRDefault="00FE0A00" w:rsidP="00F3077D">
      <w:pPr>
        <w:rPr>
          <w:rFonts w:eastAsia="Yu Mincho"/>
        </w:rPr>
      </w:pPr>
      <w:r>
        <w:t>In RAN3 #</w:t>
      </w:r>
      <w:r w:rsidR="00E706B6">
        <w:t>107</w:t>
      </w:r>
      <w:r w:rsidR="00F3077D">
        <w:t xml:space="preserve"> R3-200387 we proposed t</w:t>
      </w:r>
      <w:r w:rsidR="00F3077D" w:rsidRPr="00F3077D">
        <w:rPr>
          <w:rFonts w:eastAsia="Yu Mincho"/>
        </w:rPr>
        <w:t>o reuse FAILURE INDICATION message with a RACH Assistance Information Transfer IE to transfer UE RACH Report Information in a container</w:t>
      </w:r>
      <w:r w:rsidR="00F3077D">
        <w:rPr>
          <w:rFonts w:eastAsia="Yu Mincho"/>
        </w:rPr>
        <w:t xml:space="preserve"> between NG-RAN nodes.</w:t>
      </w:r>
    </w:p>
    <w:p w14:paraId="543B9F2C" w14:textId="77777777" w:rsidR="00F3077D" w:rsidRDefault="00D84A38" w:rsidP="00F3077D">
      <w:pPr>
        <w:pStyle w:val="00BodyText"/>
        <w:spacing w:after="0"/>
        <w:rPr>
          <w:rFonts w:ascii="Times New Roman" w:hAnsi="Times New Roman"/>
          <w:sz w:val="20"/>
          <w:lang w:val="en-GB"/>
        </w:rPr>
      </w:pPr>
      <w:r w:rsidRPr="00EA1B78">
        <w:rPr>
          <w:rFonts w:ascii="Times New Roman" w:hAnsi="Times New Roman"/>
          <w:b/>
          <w:bCs/>
          <w:sz w:val="20"/>
          <w:lang w:val="en-GB"/>
        </w:rPr>
        <w:t>Proposal</w:t>
      </w:r>
      <w:r>
        <w:rPr>
          <w:rFonts w:ascii="Times New Roman" w:hAnsi="Times New Roman"/>
          <w:b/>
          <w:bCs/>
          <w:sz w:val="20"/>
          <w:lang w:val="en-GB"/>
        </w:rPr>
        <w:t xml:space="preserve"> 4</w:t>
      </w:r>
      <w:r>
        <w:rPr>
          <w:rFonts w:ascii="Times New Roman" w:hAnsi="Times New Roman"/>
          <w:sz w:val="20"/>
          <w:lang w:val="en-GB"/>
        </w:rPr>
        <w:t xml:space="preserve">: </w:t>
      </w:r>
      <w:r w:rsidR="00F3077D">
        <w:rPr>
          <w:rFonts w:ascii="Times New Roman" w:hAnsi="Times New Roman"/>
          <w:sz w:val="20"/>
          <w:lang w:val="en-GB"/>
        </w:rPr>
        <w:t>Reuse the existing FAILURE INDICATION message to transfer non-UE associated NR UE RACH Report information between NG-RAN nodes.</w:t>
      </w:r>
    </w:p>
    <w:p w14:paraId="5941FF7C" w14:textId="77777777" w:rsidR="00D84A38" w:rsidRPr="00D84A38" w:rsidRDefault="00D84A38" w:rsidP="00D84A38">
      <w:pPr>
        <w:pStyle w:val="00BodyText"/>
        <w:spacing w:after="0"/>
        <w:rPr>
          <w:rFonts w:ascii="Times New Roman" w:eastAsia="Yu Mincho" w:hAnsi="Times New Roman"/>
          <w:lang w:val="en-GB"/>
        </w:rPr>
      </w:pPr>
    </w:p>
    <w:p w14:paraId="72189AD5" w14:textId="5FD57D62" w:rsidR="00FE0A00" w:rsidRPr="006E13D1" w:rsidRDefault="00FE0A00" w:rsidP="00FE0A00">
      <w:pPr>
        <w:pStyle w:val="Heading1"/>
      </w:pPr>
      <w:r>
        <w:t>3</w:t>
      </w:r>
      <w:r w:rsidRPr="006E13D1">
        <w:tab/>
      </w:r>
      <w:r>
        <w:t>UE RACH Report Transfer from gNB-CU to gNB-DU</w:t>
      </w:r>
    </w:p>
    <w:p w14:paraId="22794D31" w14:textId="53199494" w:rsidR="00FE0A00" w:rsidRPr="000E2AE6" w:rsidRDefault="00FE0A00" w:rsidP="00FE0A00">
      <w:pPr>
        <w:rPr>
          <w:lang w:val="en-US"/>
        </w:rPr>
      </w:pPr>
      <w:r>
        <w:t>In</w:t>
      </w:r>
      <w:r>
        <w:rPr>
          <w:lang w:val="en-US"/>
        </w:rPr>
        <w:t xml:space="preserve"> RAN3 #106 it was agreed that RACH configuration conflict detection and resolution is located at the gNB-DU and that </w:t>
      </w:r>
      <w:r w:rsidR="00767B2C">
        <w:rPr>
          <w:lang w:val="en-US"/>
        </w:rPr>
        <w:t xml:space="preserve">NR UE </w:t>
      </w:r>
      <w:r>
        <w:rPr>
          <w:lang w:val="en-US"/>
        </w:rPr>
        <w:t xml:space="preserve">RACH Reports must be sent from gNB-CU to gNB-DU for RACH optimization. However, a </w:t>
      </w:r>
      <w:r w:rsidR="00767B2C">
        <w:rPr>
          <w:lang w:val="en-US"/>
        </w:rPr>
        <w:t xml:space="preserve">NR UE </w:t>
      </w:r>
      <w:r>
        <w:rPr>
          <w:lang w:val="en-US"/>
        </w:rPr>
        <w:t xml:space="preserve">RACH Report can contain both UE Associated and non-UE Associated procedures.  </w:t>
      </w:r>
    </w:p>
    <w:p w14:paraId="22930BC5" w14:textId="4F1439E2" w:rsidR="00FE0A00" w:rsidRDefault="00FE0A00" w:rsidP="00FE0A00">
      <w:r w:rsidRPr="003965C7">
        <w:rPr>
          <w:b/>
          <w:bCs/>
          <w:lang w:val="en-US"/>
        </w:rPr>
        <w:t>Proposal</w:t>
      </w:r>
      <w:r w:rsidR="00767B2C">
        <w:rPr>
          <w:b/>
          <w:bCs/>
          <w:lang w:val="en-US"/>
        </w:rPr>
        <w:t xml:space="preserve"> </w:t>
      </w:r>
      <w:r w:rsidR="00F3077D">
        <w:rPr>
          <w:b/>
          <w:bCs/>
          <w:lang w:val="en-US"/>
        </w:rPr>
        <w:t>5</w:t>
      </w:r>
      <w:r w:rsidRPr="003965C7">
        <w:rPr>
          <w:b/>
          <w:bCs/>
          <w:lang w:val="en-US"/>
        </w:rPr>
        <w:t>:</w:t>
      </w:r>
      <w:r>
        <w:rPr>
          <w:lang w:val="en-US"/>
        </w:rPr>
        <w:t xml:space="preserve"> UE and </w:t>
      </w:r>
      <w:r>
        <w:t>Non-UE associated procedures need to be defined over the F1 interface for the transfer of NR UE RACH Reports</w:t>
      </w:r>
      <w:r w:rsidR="00134259">
        <w:t xml:space="preserve"> from gNB-CU to gNB-DU</w:t>
      </w:r>
      <w:r>
        <w:t xml:space="preserve">. </w:t>
      </w:r>
    </w:p>
    <w:p w14:paraId="7E375C87" w14:textId="33E35141" w:rsidR="00FE0A00" w:rsidRPr="003965C7" w:rsidRDefault="00134259" w:rsidP="00FE0A00">
      <w:r>
        <w:rPr>
          <w:lang w:val="en-US"/>
        </w:rPr>
        <w:t xml:space="preserve">However, </w:t>
      </w:r>
      <w:r w:rsidR="00767B2C">
        <w:rPr>
          <w:lang w:val="en-US"/>
        </w:rPr>
        <w:t xml:space="preserve">NR </w:t>
      </w:r>
      <w:r w:rsidR="00FE0A00">
        <w:rPr>
          <w:lang w:val="en-US"/>
        </w:rPr>
        <w:t xml:space="preserve">UE RACH Reports may contain RACH procedures over cells </w:t>
      </w:r>
      <w:r>
        <w:rPr>
          <w:lang w:val="en-US"/>
        </w:rPr>
        <w:t xml:space="preserve">not belonging necessarily to the same </w:t>
      </w:r>
      <w:r w:rsidR="00FE0A00">
        <w:rPr>
          <w:lang w:val="en-US"/>
        </w:rPr>
        <w:t>gNB-DU. Two options can be distinguished:</w:t>
      </w:r>
    </w:p>
    <w:p w14:paraId="2CE5B0B0" w14:textId="7F593568" w:rsidR="00FE0A00" w:rsidRPr="00607BF4" w:rsidRDefault="00767B2C" w:rsidP="00FE0A00">
      <w:pPr>
        <w:pStyle w:val="ListParagraph"/>
        <w:numPr>
          <w:ilvl w:val="0"/>
          <w:numId w:val="7"/>
        </w:numPr>
        <w:overflowPunct w:val="0"/>
        <w:autoSpaceDE w:val="0"/>
        <w:autoSpaceDN w:val="0"/>
        <w:adjustRightInd w:val="0"/>
        <w:textAlignment w:val="baseline"/>
        <w:rPr>
          <w:rFonts w:ascii="Times New Roman" w:eastAsia="Yu Mincho" w:hAnsi="Times New Roman"/>
        </w:rPr>
      </w:pPr>
      <w:r>
        <w:rPr>
          <w:rFonts w:ascii="Times New Roman" w:eastAsia="Yu Mincho" w:hAnsi="Times New Roman"/>
          <w:b/>
        </w:rPr>
        <w:t>Forwarding of</w:t>
      </w:r>
      <w:r w:rsidR="00FE0A00" w:rsidRPr="00601BE4">
        <w:rPr>
          <w:rFonts w:ascii="Times New Roman" w:eastAsia="Yu Mincho" w:hAnsi="Times New Roman"/>
          <w:b/>
        </w:rPr>
        <w:t xml:space="preserve"> </w:t>
      </w:r>
      <w:r w:rsidR="00FE0A00">
        <w:rPr>
          <w:rFonts w:ascii="Times New Roman" w:eastAsia="Yu Mincho" w:hAnsi="Times New Roman"/>
          <w:b/>
        </w:rPr>
        <w:t xml:space="preserve">NR UE </w:t>
      </w:r>
      <w:r w:rsidR="00FE0A00" w:rsidRPr="00601BE4">
        <w:rPr>
          <w:rFonts w:ascii="Times New Roman" w:eastAsia="Yu Mincho" w:hAnsi="Times New Roman"/>
          <w:b/>
        </w:rPr>
        <w:t>RACH Report</w:t>
      </w:r>
      <w:r w:rsidR="00FE0A00">
        <w:rPr>
          <w:rFonts w:ascii="Times New Roman" w:eastAsia="Yu Mincho" w:hAnsi="Times New Roman"/>
          <w:b/>
        </w:rPr>
        <w:t>s</w:t>
      </w:r>
      <w:r w:rsidR="00FE0A00" w:rsidRPr="00601BE4">
        <w:rPr>
          <w:rFonts w:ascii="Times New Roman" w:eastAsia="Yu Mincho" w:hAnsi="Times New Roman"/>
          <w:b/>
        </w:rPr>
        <w:t xml:space="preserve"> from gNB-CU to gNB-DU:</w:t>
      </w:r>
      <w:r w:rsidR="00FE0A00" w:rsidRPr="00607BF4">
        <w:rPr>
          <w:rFonts w:ascii="Times New Roman" w:eastAsia="Yu Mincho" w:hAnsi="Times New Roman"/>
        </w:rPr>
        <w:t xml:space="preserve"> An unprocessed </w:t>
      </w:r>
      <w:r w:rsidR="00FE0A00">
        <w:rPr>
          <w:rFonts w:ascii="Times New Roman" w:eastAsia="Yu Mincho" w:hAnsi="Times New Roman"/>
        </w:rPr>
        <w:t xml:space="preserve">NR UE </w:t>
      </w:r>
      <w:r w:rsidR="00FE0A00" w:rsidRPr="00607BF4">
        <w:rPr>
          <w:rFonts w:ascii="Times New Roman" w:eastAsia="Yu Mincho" w:hAnsi="Times New Roman"/>
        </w:rPr>
        <w:t xml:space="preserve">RACH report is </w:t>
      </w:r>
      <w:r>
        <w:rPr>
          <w:rFonts w:ascii="Times New Roman" w:eastAsia="Yu Mincho" w:hAnsi="Times New Roman"/>
        </w:rPr>
        <w:t>forwarded</w:t>
      </w:r>
      <w:r w:rsidR="00FE0A00" w:rsidRPr="00607BF4">
        <w:rPr>
          <w:rFonts w:ascii="Times New Roman" w:eastAsia="Yu Mincho" w:hAnsi="Times New Roman"/>
        </w:rPr>
        <w:t xml:space="preserve"> from gNB-CU to gNB-DU. The </w:t>
      </w:r>
      <w:r w:rsidR="00FE0A00">
        <w:rPr>
          <w:rFonts w:ascii="Times New Roman" w:eastAsia="Yu Mincho" w:hAnsi="Times New Roman"/>
        </w:rPr>
        <w:t xml:space="preserve">NR UE </w:t>
      </w:r>
      <w:r w:rsidR="00FE0A00" w:rsidRPr="00607BF4">
        <w:rPr>
          <w:rFonts w:ascii="Times New Roman" w:eastAsia="Yu Mincho" w:hAnsi="Times New Roman"/>
        </w:rPr>
        <w:t xml:space="preserve">RACH Report may contain RACH information </w:t>
      </w:r>
      <w:r w:rsidR="00FE0A00">
        <w:rPr>
          <w:rFonts w:ascii="Times New Roman" w:eastAsia="Yu Mincho" w:hAnsi="Times New Roman"/>
        </w:rPr>
        <w:t>on RACH accesses at cells not managed by gNB-DU</w:t>
      </w:r>
      <w:r w:rsidR="00FE0A00" w:rsidRPr="00607BF4">
        <w:rPr>
          <w:rFonts w:ascii="Times New Roman" w:eastAsia="Yu Mincho" w:hAnsi="Times New Roman"/>
        </w:rPr>
        <w:t>.</w:t>
      </w:r>
      <w:r w:rsidR="00FE0A00">
        <w:rPr>
          <w:rFonts w:ascii="Times New Roman" w:eastAsia="Yu Mincho" w:hAnsi="Times New Roman"/>
        </w:rPr>
        <w:t xml:space="preserve"> It is up to the gNB-DU to discard such information.</w:t>
      </w:r>
      <w:r w:rsidR="00FE0A00" w:rsidRPr="00607BF4">
        <w:rPr>
          <w:rFonts w:ascii="Times New Roman" w:eastAsia="Yu Mincho" w:hAnsi="Times New Roman"/>
        </w:rPr>
        <w:t xml:space="preserve"> </w:t>
      </w:r>
      <w:r w:rsidR="00FE0A00">
        <w:rPr>
          <w:rFonts w:ascii="Times New Roman" w:eastAsia="Yu Mincho" w:hAnsi="Times New Roman"/>
        </w:rPr>
        <w:t xml:space="preserve"> </w:t>
      </w:r>
      <w:r w:rsidR="00FE0A00" w:rsidRPr="00607BF4">
        <w:rPr>
          <w:rFonts w:ascii="Times New Roman" w:eastAsia="Yu Mincho" w:hAnsi="Times New Roman"/>
        </w:rPr>
        <w:t xml:space="preserve">   </w:t>
      </w:r>
    </w:p>
    <w:p w14:paraId="02B81D58" w14:textId="77777777" w:rsidR="00FE0A00" w:rsidRDefault="00FE0A00" w:rsidP="00FE0A00">
      <w:pPr>
        <w:pStyle w:val="ListParagraph"/>
        <w:numPr>
          <w:ilvl w:val="0"/>
          <w:numId w:val="7"/>
        </w:numPr>
        <w:overflowPunct w:val="0"/>
        <w:autoSpaceDE w:val="0"/>
        <w:autoSpaceDN w:val="0"/>
        <w:adjustRightInd w:val="0"/>
        <w:textAlignment w:val="baseline"/>
        <w:rPr>
          <w:rFonts w:ascii="Times New Roman" w:eastAsia="Yu Mincho" w:hAnsi="Times New Roman"/>
        </w:rPr>
      </w:pPr>
      <w:r w:rsidRPr="00601BE4">
        <w:rPr>
          <w:rFonts w:ascii="Times New Roman" w:eastAsia="Yu Mincho" w:hAnsi="Times New Roman"/>
          <w:b/>
        </w:rPr>
        <w:t>Send a processed (filtered)</w:t>
      </w:r>
      <w:r>
        <w:rPr>
          <w:rFonts w:ascii="Times New Roman" w:eastAsia="Yu Mincho" w:hAnsi="Times New Roman"/>
          <w:b/>
        </w:rPr>
        <w:t xml:space="preserve"> NR</w:t>
      </w:r>
      <w:r w:rsidRPr="00601BE4">
        <w:rPr>
          <w:rFonts w:ascii="Times New Roman" w:eastAsia="Yu Mincho" w:hAnsi="Times New Roman"/>
          <w:b/>
        </w:rPr>
        <w:t xml:space="preserve"> </w:t>
      </w:r>
      <w:r>
        <w:rPr>
          <w:rFonts w:ascii="Times New Roman" w:eastAsia="Yu Mincho" w:hAnsi="Times New Roman"/>
          <w:b/>
        </w:rPr>
        <w:t xml:space="preserve">UE </w:t>
      </w:r>
      <w:r w:rsidRPr="00601BE4">
        <w:rPr>
          <w:rFonts w:ascii="Times New Roman" w:eastAsia="Yu Mincho" w:hAnsi="Times New Roman"/>
          <w:b/>
        </w:rPr>
        <w:t>RACH Report</w:t>
      </w:r>
      <w:r>
        <w:rPr>
          <w:rFonts w:ascii="Times New Roman" w:eastAsia="Yu Mincho" w:hAnsi="Times New Roman"/>
          <w:b/>
        </w:rPr>
        <w:t>s</w:t>
      </w:r>
      <w:r w:rsidRPr="00601BE4">
        <w:rPr>
          <w:rFonts w:ascii="Times New Roman" w:eastAsia="Yu Mincho" w:hAnsi="Times New Roman"/>
          <w:b/>
        </w:rPr>
        <w:t xml:space="preserve"> from gNB-CU to gNB-DU</w:t>
      </w:r>
      <w:r>
        <w:rPr>
          <w:rFonts w:ascii="Times New Roman" w:eastAsia="Yu Mincho" w:hAnsi="Times New Roman"/>
          <w:b/>
        </w:rPr>
        <w:t>:</w:t>
      </w:r>
      <w:r>
        <w:rPr>
          <w:rFonts w:ascii="Times New Roman" w:eastAsia="Yu Mincho" w:hAnsi="Times New Roman"/>
        </w:rPr>
        <w:t xml:space="preserve"> </w:t>
      </w:r>
      <w:r w:rsidRPr="00607BF4">
        <w:rPr>
          <w:rFonts w:ascii="Times New Roman" w:eastAsia="Yu Mincho" w:hAnsi="Times New Roman"/>
        </w:rPr>
        <w:t>The gNB-CU processes</w:t>
      </w:r>
      <w:r>
        <w:rPr>
          <w:rFonts w:ascii="Times New Roman" w:eastAsia="Yu Mincho" w:hAnsi="Times New Roman"/>
        </w:rPr>
        <w:t xml:space="preserve"> (filters) UE</w:t>
      </w:r>
      <w:r w:rsidRPr="00607BF4">
        <w:rPr>
          <w:rFonts w:ascii="Times New Roman" w:eastAsia="Yu Mincho" w:hAnsi="Times New Roman"/>
        </w:rPr>
        <w:t xml:space="preserve"> RACH Reports</w:t>
      </w:r>
      <w:r>
        <w:rPr>
          <w:rFonts w:ascii="Times New Roman" w:eastAsia="Yu Mincho" w:hAnsi="Times New Roman"/>
        </w:rPr>
        <w:t>,</w:t>
      </w:r>
      <w:r w:rsidRPr="00601BE4">
        <w:rPr>
          <w:rFonts w:ascii="Times New Roman" w:eastAsia="Yu Mincho" w:hAnsi="Times New Roman"/>
        </w:rPr>
        <w:t xml:space="preserve"> to contain only RACH accesses on the cells of the receiving gNB-DU</w:t>
      </w:r>
      <w:r>
        <w:rPr>
          <w:rFonts w:ascii="Times New Roman" w:eastAsia="Yu Mincho" w:hAnsi="Times New Roman"/>
        </w:rPr>
        <w:t xml:space="preserve"> and </w:t>
      </w:r>
      <w:r w:rsidRPr="00607BF4">
        <w:rPr>
          <w:rFonts w:ascii="Times New Roman" w:eastAsia="Yu Mincho" w:hAnsi="Times New Roman"/>
        </w:rPr>
        <w:t xml:space="preserve">forwards </w:t>
      </w:r>
      <w:r>
        <w:rPr>
          <w:rFonts w:ascii="Times New Roman" w:eastAsia="Yu Mincho" w:hAnsi="Times New Roman"/>
        </w:rPr>
        <w:t xml:space="preserve">only this relevant information </w:t>
      </w:r>
      <w:r w:rsidRPr="00607BF4">
        <w:rPr>
          <w:rFonts w:ascii="Times New Roman" w:eastAsia="Yu Mincho" w:hAnsi="Times New Roman"/>
        </w:rPr>
        <w:t>to the gNB-DU</w:t>
      </w:r>
      <w:r>
        <w:rPr>
          <w:rFonts w:ascii="Times New Roman" w:eastAsia="Yu Mincho" w:hAnsi="Times New Roman"/>
        </w:rPr>
        <w:t>. Such information may correspond to an active UE context.</w:t>
      </w:r>
    </w:p>
    <w:p w14:paraId="6C4A5E6E" w14:textId="77777777" w:rsidR="00FE0A00" w:rsidRPr="003965C7" w:rsidRDefault="00FE0A00" w:rsidP="00FE0A00">
      <w:pPr>
        <w:pStyle w:val="ListParagraph"/>
        <w:overflowPunct w:val="0"/>
        <w:autoSpaceDE w:val="0"/>
        <w:autoSpaceDN w:val="0"/>
        <w:adjustRightInd w:val="0"/>
        <w:textAlignment w:val="baseline"/>
        <w:rPr>
          <w:rFonts w:ascii="Times New Roman" w:eastAsia="Yu Mincho" w:hAnsi="Times New Roman"/>
        </w:rPr>
      </w:pPr>
    </w:p>
    <w:p w14:paraId="7C159B45" w14:textId="2B1E5BAC" w:rsidR="00FE0A00" w:rsidRDefault="00FE0A00" w:rsidP="00FE0A00">
      <w:pPr>
        <w:overflowPunct w:val="0"/>
        <w:autoSpaceDE w:val="0"/>
        <w:autoSpaceDN w:val="0"/>
        <w:adjustRightInd w:val="0"/>
        <w:textAlignment w:val="baseline"/>
        <w:rPr>
          <w:lang w:val="en-US"/>
        </w:rPr>
      </w:pPr>
      <w:r w:rsidRPr="00C22D6A">
        <w:rPr>
          <w:b/>
          <w:lang w:val="en-US"/>
        </w:rPr>
        <w:t>Observation</w:t>
      </w:r>
      <w:r w:rsidR="00767B2C">
        <w:rPr>
          <w:b/>
          <w:lang w:val="en-US"/>
        </w:rPr>
        <w:t xml:space="preserve"> 3</w:t>
      </w:r>
      <w:r w:rsidRPr="00C22D6A">
        <w:rPr>
          <w:b/>
          <w:lang w:val="en-US"/>
        </w:rPr>
        <w:t>:</w:t>
      </w:r>
      <w:r>
        <w:rPr>
          <w:lang w:val="en-US"/>
        </w:rPr>
        <w:t xml:space="preserve"> Even though NR UE RACH report information at the gNB-DU is useful, mere forwarding of RACH reports from gNB-CU to gNB-DU may not always contain useful information unless they involve cells hosted by the receiving gNB-DU.</w:t>
      </w:r>
    </w:p>
    <w:p w14:paraId="63F299D4" w14:textId="77777777" w:rsidR="00FE0A00" w:rsidRPr="006C68FC" w:rsidRDefault="00FE0A00" w:rsidP="00FE0A00">
      <w:pPr>
        <w:overflowPunct w:val="0"/>
        <w:autoSpaceDE w:val="0"/>
        <w:autoSpaceDN w:val="0"/>
        <w:adjustRightInd w:val="0"/>
        <w:textAlignment w:val="baseline"/>
        <w:rPr>
          <w:rFonts w:eastAsia="Yu Mincho"/>
          <w:lang w:val="en-US"/>
        </w:rPr>
      </w:pPr>
      <w:r>
        <w:rPr>
          <w:lang w:val="en-US"/>
        </w:rPr>
        <w:t>Thus, w</w:t>
      </w:r>
      <w:r w:rsidRPr="001D7764">
        <w:rPr>
          <w:rFonts w:eastAsia="Yu Mincho"/>
          <w:lang w:val="en-US"/>
        </w:rPr>
        <w:t>e propose the following:</w:t>
      </w:r>
    </w:p>
    <w:p w14:paraId="214A4815" w14:textId="5B43EB61" w:rsidR="00134259" w:rsidRPr="009629D1" w:rsidRDefault="00FE0A00" w:rsidP="009629D1">
      <w:pPr>
        <w:overflowPunct w:val="0"/>
        <w:autoSpaceDE w:val="0"/>
        <w:autoSpaceDN w:val="0"/>
        <w:adjustRightInd w:val="0"/>
        <w:textAlignment w:val="baseline"/>
        <w:rPr>
          <w:rFonts w:eastAsia="Yu Mincho"/>
          <w:lang w:val="en-US"/>
        </w:rPr>
      </w:pPr>
      <w:r w:rsidRPr="001D7764">
        <w:rPr>
          <w:rFonts w:eastAsia="Yu Mincho"/>
          <w:b/>
          <w:bCs/>
          <w:lang w:val="en-US"/>
        </w:rPr>
        <w:t>Proposal</w:t>
      </w:r>
      <w:r w:rsidR="00767B2C">
        <w:rPr>
          <w:rFonts w:eastAsia="Yu Mincho"/>
          <w:b/>
          <w:bCs/>
          <w:lang w:val="en-US"/>
        </w:rPr>
        <w:t xml:space="preserve"> </w:t>
      </w:r>
      <w:r w:rsidR="002A1EC9">
        <w:rPr>
          <w:rFonts w:eastAsia="Yu Mincho"/>
          <w:b/>
          <w:bCs/>
          <w:lang w:val="en-US"/>
        </w:rPr>
        <w:t>6</w:t>
      </w:r>
      <w:r w:rsidRPr="001D7764">
        <w:rPr>
          <w:rFonts w:eastAsia="Yu Mincho"/>
          <w:b/>
          <w:bCs/>
          <w:lang w:val="en-US"/>
        </w:rPr>
        <w:t>:</w:t>
      </w:r>
      <w:r w:rsidRPr="001D7764">
        <w:rPr>
          <w:rFonts w:eastAsia="Yu Mincho"/>
          <w:lang w:val="en-US"/>
        </w:rPr>
        <w:t xml:space="preserve"> </w:t>
      </w:r>
      <w:r>
        <w:rPr>
          <w:rFonts w:eastAsia="Yu Mincho"/>
          <w:lang w:val="en-US"/>
        </w:rPr>
        <w:t>I</w:t>
      </w:r>
      <w:r w:rsidRPr="001D7764">
        <w:rPr>
          <w:rFonts w:eastAsia="Yu Mincho"/>
          <w:lang w:val="en-US"/>
        </w:rPr>
        <w:t>f</w:t>
      </w:r>
      <w:r>
        <w:rPr>
          <w:rFonts w:eastAsia="Yu Mincho"/>
          <w:lang w:val="en-US"/>
        </w:rPr>
        <w:t xml:space="preserve"> the</w:t>
      </w:r>
      <w:r w:rsidRPr="001D7764">
        <w:rPr>
          <w:rFonts w:eastAsia="Yu Mincho"/>
          <w:lang w:val="en-US"/>
        </w:rPr>
        <w:t xml:space="preserve"> </w:t>
      </w:r>
      <w:r>
        <w:rPr>
          <w:rFonts w:eastAsia="Yu Mincho"/>
          <w:lang w:val="en-US"/>
        </w:rPr>
        <w:t xml:space="preserve">NR UE </w:t>
      </w:r>
      <w:r w:rsidRPr="001D7764">
        <w:rPr>
          <w:rFonts w:eastAsia="Yu Mincho"/>
          <w:lang w:val="en-US"/>
        </w:rPr>
        <w:t xml:space="preserve">RACH Report contains (only) RACH information on cells of a gNB-DU under the gNB-CU, the </w:t>
      </w:r>
      <w:r w:rsidR="00143250">
        <w:rPr>
          <w:rFonts w:eastAsia="Yu Mincho"/>
          <w:lang w:val="en-US"/>
        </w:rPr>
        <w:t xml:space="preserve">NR </w:t>
      </w:r>
      <w:r>
        <w:rPr>
          <w:rFonts w:eastAsia="Yu Mincho"/>
          <w:lang w:val="en-US"/>
        </w:rPr>
        <w:t xml:space="preserve">UE </w:t>
      </w:r>
      <w:r w:rsidRPr="001D7764">
        <w:rPr>
          <w:rFonts w:eastAsia="Yu Mincho"/>
          <w:lang w:val="en-US"/>
        </w:rPr>
        <w:t>RACH report is forwarded to gNB-DU</w:t>
      </w:r>
      <w:r>
        <w:rPr>
          <w:rFonts w:eastAsia="Yu Mincho"/>
          <w:lang w:val="en-US"/>
        </w:rPr>
        <w:t xml:space="preserve">. </w:t>
      </w:r>
      <w:r>
        <w:rPr>
          <w:rFonts w:eastAsia="Yu Mincho"/>
        </w:rPr>
        <w:t>I</w:t>
      </w:r>
      <w:r w:rsidRPr="001D7764">
        <w:rPr>
          <w:rFonts w:eastAsia="Yu Mincho"/>
        </w:rPr>
        <w:t>f</w:t>
      </w:r>
      <w:r>
        <w:rPr>
          <w:rFonts w:eastAsia="Yu Mincho"/>
        </w:rPr>
        <w:t xml:space="preserve"> the NR</w:t>
      </w:r>
      <w:r w:rsidRPr="001D7764">
        <w:rPr>
          <w:rFonts w:eastAsia="Yu Mincho"/>
        </w:rPr>
        <w:t xml:space="preserve"> </w:t>
      </w:r>
      <w:r>
        <w:rPr>
          <w:rFonts w:eastAsia="Yu Mincho"/>
        </w:rPr>
        <w:t xml:space="preserve">UE </w:t>
      </w:r>
      <w:r w:rsidRPr="001D7764">
        <w:rPr>
          <w:rFonts w:eastAsia="Yu Mincho"/>
        </w:rPr>
        <w:t xml:space="preserve">RACH Report contains mixed RACH information both on cells of the gNB-DU and on other cells of other gNB-DUs (of the same or neighbouring gNB-CU), the </w:t>
      </w:r>
      <w:r w:rsidR="00143250">
        <w:rPr>
          <w:rFonts w:eastAsia="Yu Mincho"/>
        </w:rPr>
        <w:t xml:space="preserve">NR </w:t>
      </w:r>
      <w:r>
        <w:rPr>
          <w:rFonts w:eastAsia="Yu Mincho"/>
        </w:rPr>
        <w:t xml:space="preserve">UE </w:t>
      </w:r>
      <w:r w:rsidRPr="001D7764">
        <w:rPr>
          <w:rFonts w:eastAsia="Yu Mincho"/>
        </w:rPr>
        <w:t xml:space="preserve">RACH report </w:t>
      </w:r>
      <w:r>
        <w:rPr>
          <w:rFonts w:eastAsia="Yu Mincho"/>
        </w:rPr>
        <w:t>may be</w:t>
      </w:r>
      <w:r w:rsidRPr="001D7764">
        <w:rPr>
          <w:rFonts w:eastAsia="Yu Mincho"/>
        </w:rPr>
        <w:t xml:space="preserve"> </w:t>
      </w:r>
      <w:r>
        <w:rPr>
          <w:rFonts w:eastAsia="Yu Mincho"/>
        </w:rPr>
        <w:t>filtered at the</w:t>
      </w:r>
      <w:r w:rsidRPr="001D7764">
        <w:rPr>
          <w:rFonts w:eastAsia="Yu Mincho"/>
        </w:rPr>
        <w:t xml:space="preserve"> gNB-CU and the filtered </w:t>
      </w:r>
      <w:r w:rsidR="00143250">
        <w:rPr>
          <w:rFonts w:eastAsia="Yu Mincho"/>
        </w:rPr>
        <w:t xml:space="preserve">NR </w:t>
      </w:r>
      <w:r>
        <w:rPr>
          <w:rFonts w:eastAsia="Yu Mincho"/>
        </w:rPr>
        <w:t xml:space="preserve">UE </w:t>
      </w:r>
      <w:r w:rsidRPr="001D7764">
        <w:rPr>
          <w:rFonts w:eastAsia="Yu Mincho"/>
        </w:rPr>
        <w:t xml:space="preserve">RACH report </w:t>
      </w:r>
      <w:r>
        <w:rPr>
          <w:rFonts w:eastAsia="Yu Mincho"/>
        </w:rPr>
        <w:t>(</w:t>
      </w:r>
      <w:r w:rsidRPr="001D7764">
        <w:rPr>
          <w:rFonts w:eastAsia="Yu Mincho"/>
        </w:rPr>
        <w:t>with the relevant RACH information</w:t>
      </w:r>
      <w:r>
        <w:rPr>
          <w:rFonts w:eastAsia="Yu Mincho"/>
        </w:rPr>
        <w:t>)</w:t>
      </w:r>
      <w:r w:rsidRPr="001D7764">
        <w:rPr>
          <w:rFonts w:eastAsia="Yu Mincho"/>
        </w:rPr>
        <w:t xml:space="preserve"> is forwarded </w:t>
      </w:r>
      <w:r>
        <w:rPr>
          <w:rFonts w:eastAsia="Yu Mincho"/>
        </w:rPr>
        <w:t xml:space="preserve">to </w:t>
      </w:r>
      <w:r w:rsidRPr="001D7764">
        <w:rPr>
          <w:rFonts w:eastAsia="Yu Mincho"/>
        </w:rPr>
        <w:t>gNB-DU.</w:t>
      </w:r>
    </w:p>
    <w:p w14:paraId="58EF4012" w14:textId="1BF0F9CC" w:rsidR="00FE0A00" w:rsidRDefault="00FE0A00" w:rsidP="00FE0A00">
      <w:r>
        <w:t>In RAN3 #</w:t>
      </w:r>
      <w:r w:rsidR="003D406C">
        <w:t>107-e</w:t>
      </w:r>
      <w:r>
        <w:t xml:space="preserve"> companies presented their view on the </w:t>
      </w:r>
      <w:r w:rsidR="00C7279D">
        <w:t xml:space="preserve">non-UE associated </w:t>
      </w:r>
      <w:r>
        <w:t xml:space="preserve">messages that </w:t>
      </w:r>
      <w:r w:rsidR="00C7279D">
        <w:t>c</w:t>
      </w:r>
      <w:r>
        <w:t>ould be used to carry the NR UE RACH Report information over the F1 interface. Those are summarized below:</w:t>
      </w:r>
    </w:p>
    <w:p w14:paraId="6D79CB2D" w14:textId="77777777" w:rsidR="00FE0A00" w:rsidRPr="00EA1B78" w:rsidRDefault="00FE0A00" w:rsidP="00FE0A00">
      <w:pPr>
        <w:pStyle w:val="00BodyText"/>
        <w:numPr>
          <w:ilvl w:val="0"/>
          <w:numId w:val="8"/>
        </w:numPr>
        <w:spacing w:after="0"/>
        <w:rPr>
          <w:rFonts w:ascii="Times New Roman" w:hAnsi="Times New Roman"/>
          <w:b/>
          <w:bCs/>
          <w:sz w:val="20"/>
          <w:lang w:val="en-GB"/>
        </w:rPr>
      </w:pPr>
      <w:r w:rsidRPr="00EA1B78">
        <w:rPr>
          <w:rFonts w:ascii="Times New Roman" w:hAnsi="Times New Roman"/>
          <w:b/>
          <w:bCs/>
          <w:sz w:val="20"/>
          <w:lang w:val="en-GB"/>
        </w:rPr>
        <w:t>R3-200492 (TP for SON BL CR for TS 38.473): UE RACH Report for RACH Optimization (Huawei)</w:t>
      </w:r>
    </w:p>
    <w:p w14:paraId="747478FA" w14:textId="77777777" w:rsidR="00FE0A00" w:rsidRPr="003C4DA7" w:rsidRDefault="00FE0A00" w:rsidP="00FE0A00">
      <w:pPr>
        <w:pStyle w:val="00BodyText"/>
        <w:spacing w:after="0"/>
        <w:ind w:left="720"/>
        <w:rPr>
          <w:rFonts w:ascii="Times New Roman" w:hAnsi="Times New Roman"/>
          <w:sz w:val="20"/>
          <w:lang w:val="en-GB"/>
        </w:rPr>
      </w:pPr>
      <w:r>
        <w:rPr>
          <w:rFonts w:ascii="Times New Roman" w:hAnsi="Times New Roman"/>
          <w:sz w:val="20"/>
          <w:lang w:val="en-GB"/>
        </w:rPr>
        <w:t>Huawei proposes to introduce a new non-UE associated message, RACH REPORT INDICATION, to transfer RACH Reports from gNB-CU to gNB-DU.</w:t>
      </w:r>
    </w:p>
    <w:p w14:paraId="335203EF" w14:textId="77777777" w:rsidR="00FE0A00" w:rsidRPr="00EA1B78" w:rsidRDefault="00FE0A00" w:rsidP="00FE0A00">
      <w:pPr>
        <w:pStyle w:val="00BodyText"/>
        <w:numPr>
          <w:ilvl w:val="0"/>
          <w:numId w:val="8"/>
        </w:numPr>
        <w:spacing w:after="0"/>
        <w:rPr>
          <w:rFonts w:ascii="Times New Roman" w:hAnsi="Times New Roman"/>
          <w:b/>
          <w:bCs/>
          <w:sz w:val="20"/>
          <w:lang w:val="en-GB"/>
        </w:rPr>
      </w:pPr>
      <w:r w:rsidRPr="00EA1B78">
        <w:rPr>
          <w:rFonts w:ascii="Times New Roman" w:hAnsi="Times New Roman"/>
          <w:b/>
          <w:bCs/>
          <w:sz w:val="20"/>
          <w:lang w:val="en-GB"/>
        </w:rPr>
        <w:t xml:space="preserve">R3-200958 Signaling of RACH Report from gNB-CU to gNB-DU (Ericsson) </w:t>
      </w:r>
    </w:p>
    <w:p w14:paraId="6C6DBE10" w14:textId="77777777" w:rsidR="00FE0A00" w:rsidRDefault="00FE0A00" w:rsidP="00FE0A00">
      <w:pPr>
        <w:pStyle w:val="00BodyText"/>
        <w:spacing w:after="0"/>
        <w:ind w:left="720"/>
        <w:rPr>
          <w:rFonts w:ascii="Times New Roman" w:hAnsi="Times New Roman"/>
          <w:sz w:val="20"/>
          <w:lang w:val="en-GB"/>
        </w:rPr>
      </w:pPr>
      <w:r>
        <w:rPr>
          <w:rFonts w:ascii="Times New Roman" w:hAnsi="Times New Roman"/>
          <w:sz w:val="20"/>
          <w:lang w:val="en-GB"/>
        </w:rPr>
        <w:lastRenderedPageBreak/>
        <w:t>Ericsson proposes to introduce a new ACCESS AND MOBILITY INDICATION message from gNB-CU to gNB-DU to carry the RACH Report in a RACH Report container.</w:t>
      </w:r>
    </w:p>
    <w:p w14:paraId="49216EA3" w14:textId="77777777" w:rsidR="00FE0A00" w:rsidRPr="00EA1B78" w:rsidRDefault="00FE0A00" w:rsidP="00FE0A00">
      <w:pPr>
        <w:pStyle w:val="00BodyText"/>
        <w:numPr>
          <w:ilvl w:val="0"/>
          <w:numId w:val="8"/>
        </w:numPr>
        <w:spacing w:after="0"/>
        <w:rPr>
          <w:rFonts w:ascii="Times New Roman" w:hAnsi="Times New Roman"/>
          <w:b/>
          <w:bCs/>
          <w:sz w:val="20"/>
          <w:lang w:val="en-GB"/>
        </w:rPr>
      </w:pPr>
      <w:r w:rsidRPr="00EA1B78">
        <w:rPr>
          <w:rFonts w:ascii="Times New Roman" w:hAnsi="Times New Roman"/>
          <w:b/>
          <w:bCs/>
          <w:sz w:val="20"/>
          <w:lang w:val="en-GB"/>
        </w:rPr>
        <w:t>R3-200386 (TP for SON BL CR for TS 38.473) Introduction of RACH Assistance Information (Nokia)</w:t>
      </w:r>
    </w:p>
    <w:p w14:paraId="229E42C0" w14:textId="77777777" w:rsidR="00FE0A00" w:rsidRDefault="00FE0A00" w:rsidP="00FE0A00">
      <w:pPr>
        <w:pStyle w:val="00BodyText"/>
        <w:spacing w:after="0"/>
        <w:ind w:left="720"/>
        <w:rPr>
          <w:rFonts w:ascii="Times New Roman" w:hAnsi="Times New Roman"/>
          <w:sz w:val="20"/>
          <w:lang w:val="en-GB"/>
        </w:rPr>
      </w:pPr>
      <w:r>
        <w:rPr>
          <w:rFonts w:ascii="Times New Roman" w:hAnsi="Times New Roman"/>
          <w:sz w:val="20"/>
          <w:lang w:val="en-GB"/>
        </w:rPr>
        <w:t xml:space="preserve">Nokia proposes to reuse </w:t>
      </w:r>
      <w:r w:rsidRPr="00B0104C">
        <w:rPr>
          <w:rFonts w:ascii="Times New Roman" w:hAnsi="Times New Roman"/>
          <w:sz w:val="20"/>
        </w:rPr>
        <w:t>CU-DU RADIO INFORMATION TRANSFER</w:t>
      </w:r>
      <w:r>
        <w:rPr>
          <w:rFonts w:ascii="Times New Roman" w:hAnsi="Times New Roman"/>
          <w:sz w:val="20"/>
          <w:lang w:val="en-GB"/>
        </w:rPr>
        <w:t xml:space="preserve"> </w:t>
      </w:r>
      <w:r w:rsidRPr="00962DD7">
        <w:rPr>
          <w:rFonts w:ascii="Times New Roman" w:hAnsi="Times New Roman"/>
          <w:sz w:val="20"/>
        </w:rPr>
        <w:t>with a RACH Assistance Information Transfer IE to transfer UE RACH Repor</w:t>
      </w:r>
      <w:r>
        <w:rPr>
          <w:rFonts w:ascii="Times New Roman" w:hAnsi="Times New Roman"/>
          <w:sz w:val="20"/>
        </w:rPr>
        <w:t>t Information in a container</w:t>
      </w:r>
      <w:r>
        <w:rPr>
          <w:rFonts w:ascii="Times New Roman" w:hAnsi="Times New Roman"/>
          <w:sz w:val="20"/>
          <w:lang w:val="en-GB"/>
        </w:rPr>
        <w:t xml:space="preserve"> </w:t>
      </w:r>
    </w:p>
    <w:p w14:paraId="2C7389EE" w14:textId="77777777" w:rsidR="00FE0A00" w:rsidRPr="00EA1B78" w:rsidRDefault="00FE0A00" w:rsidP="00FE0A00">
      <w:pPr>
        <w:pStyle w:val="00BodyText"/>
        <w:numPr>
          <w:ilvl w:val="0"/>
          <w:numId w:val="8"/>
        </w:numPr>
        <w:spacing w:after="0"/>
        <w:rPr>
          <w:rFonts w:ascii="Times New Roman" w:hAnsi="Times New Roman"/>
          <w:sz w:val="20"/>
          <w:lang w:val="en-GB"/>
        </w:rPr>
      </w:pPr>
      <w:r w:rsidRPr="00EA1B78">
        <w:rPr>
          <w:rFonts w:ascii="Times New Roman" w:hAnsi="Times New Roman"/>
          <w:b/>
          <w:bCs/>
          <w:sz w:val="20"/>
          <w:lang w:val="en-GB"/>
        </w:rPr>
        <w:t xml:space="preserve">R3-200628 </w:t>
      </w:r>
      <w:r w:rsidRPr="00EA1B78">
        <w:rPr>
          <w:rFonts w:ascii="Times New Roman" w:hAnsi="Times New Roman" w:hint="eastAsia"/>
          <w:b/>
          <w:bCs/>
          <w:sz w:val="20"/>
          <w:lang w:val="en-GB"/>
        </w:rPr>
        <w:t>(TP for [NR_SON_MDT] BL CR for TS 38.473)</w:t>
      </w:r>
      <w:r w:rsidRPr="00EA1B78">
        <w:rPr>
          <w:rFonts w:ascii="Times New Roman" w:hAnsi="Times New Roman"/>
          <w:b/>
          <w:bCs/>
          <w:sz w:val="20"/>
          <w:lang w:val="en-GB"/>
        </w:rPr>
        <w:t xml:space="preserve"> </w:t>
      </w:r>
      <w:r w:rsidRPr="00EA1B78">
        <w:rPr>
          <w:rFonts w:ascii="Times New Roman" w:hAnsi="Times New Roman" w:hint="eastAsia"/>
          <w:b/>
          <w:bCs/>
          <w:sz w:val="20"/>
          <w:lang w:val="en-GB"/>
        </w:rPr>
        <w:t>Addition of RACH OPTIMIZATION</w:t>
      </w:r>
      <w:r w:rsidRPr="00EA1B78">
        <w:rPr>
          <w:rFonts w:ascii="Times New Roman" w:hAnsi="Times New Roman"/>
          <w:b/>
          <w:bCs/>
          <w:sz w:val="20"/>
          <w:lang w:val="en-GB"/>
        </w:rPr>
        <w:t xml:space="preserve"> (ZTE)</w:t>
      </w:r>
    </w:p>
    <w:p w14:paraId="677F428E" w14:textId="77777777" w:rsidR="00FE0A00" w:rsidRDefault="00FE0A00" w:rsidP="00FE0A00">
      <w:pPr>
        <w:pStyle w:val="00BodyText"/>
        <w:ind w:left="720"/>
        <w:rPr>
          <w:rFonts w:ascii="Times New Roman" w:hAnsi="Times New Roman"/>
          <w:sz w:val="20"/>
          <w:lang w:val="en-GB"/>
        </w:rPr>
      </w:pPr>
      <w:r w:rsidRPr="00CC3050">
        <w:rPr>
          <w:rFonts w:ascii="Times New Roman" w:hAnsi="Times New Roman"/>
          <w:sz w:val="20"/>
          <w:lang w:val="en-GB"/>
        </w:rPr>
        <w:t>ZTE proposes to reuse GNB-DU CONFIGURATION UPDATE ACKNOWLEDGE message to send RACH Reports from gNB-CU to gNB-DU</w:t>
      </w:r>
    </w:p>
    <w:p w14:paraId="18292C49" w14:textId="77777777" w:rsidR="00FE0A00" w:rsidRDefault="00FE0A00" w:rsidP="00FE0A00">
      <w:pPr>
        <w:pStyle w:val="00BodyText"/>
        <w:spacing w:after="0"/>
        <w:rPr>
          <w:rFonts w:ascii="Times New Roman" w:hAnsi="Times New Roman"/>
          <w:sz w:val="20"/>
          <w:lang w:val="en-GB"/>
        </w:rPr>
      </w:pPr>
    </w:p>
    <w:p w14:paraId="7E94B92B" w14:textId="673C8F88" w:rsidR="00FE0A00" w:rsidRDefault="00FE0A00" w:rsidP="00FE0A00">
      <w:pPr>
        <w:pStyle w:val="00BodyText"/>
        <w:spacing w:after="0"/>
        <w:rPr>
          <w:rFonts w:ascii="Times New Roman" w:hAnsi="Times New Roman"/>
          <w:sz w:val="20"/>
          <w:lang w:val="en-GB"/>
        </w:rPr>
      </w:pPr>
      <w:r w:rsidRPr="00EA1B78">
        <w:rPr>
          <w:rFonts w:ascii="Times New Roman" w:hAnsi="Times New Roman"/>
          <w:b/>
          <w:bCs/>
          <w:sz w:val="20"/>
          <w:lang w:val="en-GB"/>
        </w:rPr>
        <w:t>Proposal</w:t>
      </w:r>
      <w:r w:rsidR="00767B2C">
        <w:rPr>
          <w:rFonts w:ascii="Times New Roman" w:hAnsi="Times New Roman"/>
          <w:b/>
          <w:bCs/>
          <w:sz w:val="20"/>
          <w:lang w:val="en-GB"/>
        </w:rPr>
        <w:t xml:space="preserve"> </w:t>
      </w:r>
      <w:r w:rsidR="002A1EC9">
        <w:rPr>
          <w:rFonts w:ascii="Times New Roman" w:hAnsi="Times New Roman"/>
          <w:b/>
          <w:bCs/>
          <w:sz w:val="20"/>
          <w:lang w:val="en-GB"/>
        </w:rPr>
        <w:t>7</w:t>
      </w:r>
      <w:r>
        <w:rPr>
          <w:rFonts w:ascii="Times New Roman" w:hAnsi="Times New Roman"/>
          <w:sz w:val="20"/>
          <w:lang w:val="en-GB"/>
        </w:rPr>
        <w:t>: RAN3 needs to decide one of the following options</w:t>
      </w:r>
      <w:r w:rsidR="008812F9">
        <w:rPr>
          <w:rFonts w:ascii="Times New Roman" w:hAnsi="Times New Roman"/>
          <w:sz w:val="20"/>
          <w:lang w:val="en-GB"/>
        </w:rPr>
        <w:t xml:space="preserve"> for </w:t>
      </w:r>
      <w:r w:rsidR="00080212">
        <w:rPr>
          <w:rFonts w:ascii="Times New Roman" w:hAnsi="Times New Roman"/>
          <w:sz w:val="20"/>
          <w:lang w:val="en-GB"/>
        </w:rPr>
        <w:t>transfer</w:t>
      </w:r>
      <w:r w:rsidR="00804864">
        <w:rPr>
          <w:rFonts w:ascii="Times New Roman" w:hAnsi="Times New Roman"/>
          <w:sz w:val="20"/>
          <w:lang w:val="en-GB"/>
        </w:rPr>
        <w:t>r</w:t>
      </w:r>
      <w:r w:rsidR="00C7279D">
        <w:rPr>
          <w:rFonts w:ascii="Times New Roman" w:hAnsi="Times New Roman"/>
          <w:sz w:val="20"/>
          <w:lang w:val="en-GB"/>
        </w:rPr>
        <w:t>ing</w:t>
      </w:r>
      <w:r w:rsidR="00080212">
        <w:rPr>
          <w:rFonts w:ascii="Times New Roman" w:hAnsi="Times New Roman"/>
          <w:sz w:val="20"/>
          <w:lang w:val="en-GB"/>
        </w:rPr>
        <w:t xml:space="preserve"> of </w:t>
      </w:r>
      <w:r w:rsidR="008812F9">
        <w:rPr>
          <w:rFonts w:ascii="Times New Roman" w:hAnsi="Times New Roman"/>
          <w:sz w:val="20"/>
          <w:lang w:val="en-GB"/>
        </w:rPr>
        <w:t>non-UE associated NR UE RACH Report Information</w:t>
      </w:r>
      <w:r>
        <w:rPr>
          <w:rFonts w:ascii="Times New Roman" w:hAnsi="Times New Roman"/>
          <w:sz w:val="20"/>
          <w:lang w:val="en-GB"/>
        </w:rPr>
        <w:t xml:space="preserve">: </w:t>
      </w:r>
    </w:p>
    <w:p w14:paraId="2A909FDB" w14:textId="77777777" w:rsidR="00FE0A00" w:rsidRDefault="00FE0A00" w:rsidP="00FE0A00">
      <w:pPr>
        <w:pStyle w:val="00BodyText"/>
        <w:numPr>
          <w:ilvl w:val="0"/>
          <w:numId w:val="9"/>
        </w:numPr>
        <w:spacing w:after="0"/>
        <w:rPr>
          <w:rFonts w:ascii="Times New Roman" w:hAnsi="Times New Roman"/>
          <w:sz w:val="20"/>
          <w:lang w:val="en-GB"/>
        </w:rPr>
      </w:pPr>
      <w:r>
        <w:rPr>
          <w:rFonts w:ascii="Times New Roman" w:hAnsi="Times New Roman"/>
          <w:sz w:val="20"/>
          <w:lang w:val="en-GB"/>
        </w:rPr>
        <w:t xml:space="preserve">Use a NEW F1AP message </w:t>
      </w:r>
    </w:p>
    <w:p w14:paraId="09516A81" w14:textId="77777777" w:rsidR="00FE0A00" w:rsidRPr="00EA1B78" w:rsidRDefault="00FE0A00" w:rsidP="00FE0A00">
      <w:pPr>
        <w:pStyle w:val="00BodyText"/>
        <w:numPr>
          <w:ilvl w:val="1"/>
          <w:numId w:val="10"/>
        </w:numPr>
        <w:spacing w:after="0"/>
        <w:rPr>
          <w:rFonts w:ascii="Times New Roman" w:hAnsi="Times New Roman"/>
          <w:sz w:val="20"/>
          <w:lang w:val="en-GB"/>
        </w:rPr>
      </w:pPr>
      <w:r>
        <w:rPr>
          <w:rFonts w:ascii="Times New Roman" w:hAnsi="Times New Roman"/>
          <w:sz w:val="20"/>
          <w:lang w:val="en-GB"/>
        </w:rPr>
        <w:t>New RACH REPORT INDICATION message</w:t>
      </w:r>
    </w:p>
    <w:p w14:paraId="136F9774" w14:textId="77777777" w:rsidR="00FE0A00" w:rsidRDefault="00FE0A00" w:rsidP="00FE0A00">
      <w:pPr>
        <w:pStyle w:val="00BodyText"/>
        <w:numPr>
          <w:ilvl w:val="1"/>
          <w:numId w:val="10"/>
        </w:numPr>
        <w:spacing w:after="0"/>
        <w:rPr>
          <w:rFonts w:ascii="Times New Roman" w:hAnsi="Times New Roman"/>
          <w:sz w:val="20"/>
          <w:lang w:val="en-GB"/>
        </w:rPr>
      </w:pPr>
      <w:r>
        <w:rPr>
          <w:rFonts w:ascii="Times New Roman" w:hAnsi="Times New Roman"/>
          <w:sz w:val="20"/>
          <w:lang w:val="en-GB"/>
        </w:rPr>
        <w:t xml:space="preserve">New ACCESS AND MOBILITY INDICATION message </w:t>
      </w:r>
    </w:p>
    <w:p w14:paraId="3B1206A5" w14:textId="0CAA43C3" w:rsidR="00FE0A00" w:rsidRPr="00FE0A00" w:rsidRDefault="00FE0A00" w:rsidP="00FE0A00">
      <w:pPr>
        <w:pStyle w:val="00BodyText"/>
        <w:numPr>
          <w:ilvl w:val="0"/>
          <w:numId w:val="9"/>
        </w:numPr>
        <w:spacing w:after="0"/>
        <w:rPr>
          <w:rFonts w:ascii="Times New Roman" w:hAnsi="Times New Roman"/>
          <w:sz w:val="20"/>
        </w:rPr>
      </w:pPr>
      <w:r w:rsidRPr="00FE0A00">
        <w:rPr>
          <w:rFonts w:ascii="Times New Roman" w:hAnsi="Times New Roman"/>
          <w:sz w:val="20"/>
        </w:rPr>
        <w:t>Reuse of an existing message</w:t>
      </w:r>
    </w:p>
    <w:p w14:paraId="3D95C90D" w14:textId="77777777" w:rsidR="00FE0A00" w:rsidRPr="00EA1B78" w:rsidRDefault="00FE0A00" w:rsidP="00FE0A00">
      <w:pPr>
        <w:pStyle w:val="00BodyText"/>
        <w:numPr>
          <w:ilvl w:val="1"/>
          <w:numId w:val="9"/>
        </w:numPr>
        <w:spacing w:after="0"/>
        <w:rPr>
          <w:rFonts w:ascii="Times New Roman" w:hAnsi="Times New Roman"/>
          <w:sz w:val="20"/>
          <w:lang w:val="fr-FR"/>
        </w:rPr>
      </w:pPr>
      <w:r>
        <w:rPr>
          <w:rFonts w:ascii="Times New Roman" w:hAnsi="Times New Roman"/>
          <w:sz w:val="20"/>
          <w:lang w:val="fr-FR"/>
        </w:rPr>
        <w:t>E</w:t>
      </w:r>
      <w:r w:rsidRPr="00B0104C">
        <w:rPr>
          <w:rFonts w:ascii="Times New Roman" w:hAnsi="Times New Roman"/>
          <w:sz w:val="20"/>
          <w:lang w:val="fr-FR"/>
        </w:rPr>
        <w:t xml:space="preserve">xisting </w:t>
      </w:r>
      <w:r w:rsidRPr="00962DD7">
        <w:rPr>
          <w:rFonts w:ascii="Times New Roman" w:hAnsi="Times New Roman"/>
          <w:sz w:val="20"/>
          <w:lang w:val="fr-FR"/>
        </w:rPr>
        <w:t>CU-DU RADIO INFORMATION T</w:t>
      </w:r>
      <w:r w:rsidRPr="006235E5">
        <w:rPr>
          <w:rFonts w:ascii="Times New Roman" w:hAnsi="Times New Roman"/>
          <w:sz w:val="20"/>
          <w:lang w:val="fr-FR"/>
        </w:rPr>
        <w:t xml:space="preserve">RANSFER </w:t>
      </w:r>
      <w:r w:rsidRPr="00962DD7">
        <w:rPr>
          <w:rFonts w:ascii="Times New Roman" w:hAnsi="Times New Roman"/>
          <w:sz w:val="20"/>
          <w:lang w:val="fr-FR"/>
        </w:rPr>
        <w:t>message</w:t>
      </w:r>
    </w:p>
    <w:p w14:paraId="067B63AF" w14:textId="10B18C47" w:rsidR="00FE0A00" w:rsidRPr="00143250" w:rsidRDefault="00FE0A00" w:rsidP="00143250">
      <w:pPr>
        <w:pStyle w:val="00BodyText"/>
        <w:numPr>
          <w:ilvl w:val="1"/>
          <w:numId w:val="9"/>
        </w:numPr>
        <w:spacing w:after="0"/>
        <w:rPr>
          <w:rFonts w:ascii="Times New Roman" w:hAnsi="Times New Roman"/>
          <w:sz w:val="20"/>
          <w:lang w:val="en-GB"/>
        </w:rPr>
      </w:pPr>
      <w:r w:rsidRPr="00B0104C">
        <w:rPr>
          <w:rFonts w:ascii="Times New Roman" w:hAnsi="Times New Roman"/>
          <w:sz w:val="20"/>
        </w:rPr>
        <w:t xml:space="preserve">Existing </w:t>
      </w:r>
      <w:r w:rsidRPr="00CC3050">
        <w:rPr>
          <w:rFonts w:ascii="Times New Roman" w:hAnsi="Times New Roman"/>
          <w:sz w:val="20"/>
          <w:lang w:val="en-GB"/>
        </w:rPr>
        <w:t>GNB-DU CONFIGURATION UPDATE ACKNOWLEDGE</w:t>
      </w:r>
    </w:p>
    <w:p w14:paraId="46ABF00A" w14:textId="2030F3AE" w:rsidR="00FE0A00" w:rsidRDefault="00FE0A00" w:rsidP="00FE0A00">
      <w:pPr>
        <w:pStyle w:val="Heading1"/>
      </w:pPr>
      <w:r>
        <w:t>4</w:t>
      </w:r>
      <w:r w:rsidRPr="006E13D1">
        <w:tab/>
      </w:r>
      <w:r w:rsidR="003A7BCE">
        <w:t xml:space="preserve">Signaling for </w:t>
      </w:r>
      <w:r>
        <w:t xml:space="preserve">PRACH Configuration </w:t>
      </w:r>
      <w:r w:rsidR="00FA2690">
        <w:t>Conflict Resolution</w:t>
      </w:r>
      <w:r>
        <w:t xml:space="preserve"> </w:t>
      </w:r>
    </w:p>
    <w:p w14:paraId="4D2483B4" w14:textId="77777777" w:rsidR="00FE0A00" w:rsidRDefault="00FE0A00" w:rsidP="00FE0A00">
      <w:r>
        <w:t>PRACH Configuration Conflict Resolution will be located at the gNB-DU. There have been two main approaches advocated:</w:t>
      </w:r>
    </w:p>
    <w:p w14:paraId="0CDD6297" w14:textId="77777777" w:rsidR="00FE0A00" w:rsidRDefault="00FE0A00" w:rsidP="00FE0A00">
      <w:pPr>
        <w:pStyle w:val="ListParagraph"/>
        <w:numPr>
          <w:ilvl w:val="0"/>
          <w:numId w:val="12"/>
        </w:numPr>
        <w:rPr>
          <w:rFonts w:ascii="Times New Roman" w:eastAsia="Times New Roman" w:hAnsi="Times New Roman"/>
          <w:lang w:val="en-GB"/>
        </w:rPr>
      </w:pPr>
      <w:r w:rsidRPr="008E1F4A">
        <w:rPr>
          <w:rFonts w:ascii="Times New Roman" w:eastAsia="Times New Roman" w:hAnsi="Times New Roman"/>
          <w:lang w:val="en-GB"/>
        </w:rPr>
        <w:t>Send all the PRACH Configurations of the neighbouring cells to the gNB-DU</w:t>
      </w:r>
    </w:p>
    <w:p w14:paraId="241BF84C" w14:textId="77777777" w:rsidR="00FE0A00" w:rsidRPr="008E1F4A" w:rsidRDefault="00FE0A00" w:rsidP="00FE0A00">
      <w:pPr>
        <w:pStyle w:val="ListParagraph"/>
        <w:numPr>
          <w:ilvl w:val="0"/>
          <w:numId w:val="12"/>
        </w:numPr>
        <w:rPr>
          <w:rFonts w:ascii="Times New Roman" w:eastAsia="Times New Roman" w:hAnsi="Times New Roman"/>
          <w:lang w:val="en-GB"/>
        </w:rPr>
      </w:pPr>
      <w:r>
        <w:rPr>
          <w:rFonts w:ascii="Times New Roman" w:eastAsia="Times New Roman" w:hAnsi="Times New Roman"/>
          <w:lang w:val="en-GB"/>
        </w:rPr>
        <w:t xml:space="preserve">Limit the number of PRACH Configurations sent to the DU </w:t>
      </w:r>
    </w:p>
    <w:p w14:paraId="60115359" w14:textId="77777777" w:rsidR="00FE0A00" w:rsidRDefault="00FE0A00" w:rsidP="00FE0A00"/>
    <w:p w14:paraId="13B77213" w14:textId="77777777" w:rsidR="00FE0A00" w:rsidRDefault="00FE0A00" w:rsidP="00FE0A00">
      <w:r>
        <w:t xml:space="preserve">Approach a) proposes to send all the PRACH Configurations of the neighbouring cells at the gNB-DU since it would otherwise be difficult for the gNB-CU to filter PRACH Configurations of neighbouring cells; a filtering mistake by the gNB-CU can hide necessary information from gNB-DU to successfully perform Conflict Resolution. </w:t>
      </w:r>
    </w:p>
    <w:p w14:paraId="7F9FF63A" w14:textId="1A1DB0C9" w:rsidR="00FE0A00" w:rsidRDefault="00FE0A00" w:rsidP="00FE0A00">
      <w:r>
        <w:t>On the other hand, approach b) supports limiting the number of PRACH C</w:t>
      </w:r>
      <w:r w:rsidR="00143250">
        <w:t>o</w:t>
      </w:r>
      <w:r>
        <w:t xml:space="preserve">nfigurations sent to the gNB-DU in order to reduce the overhead in the message exchanges over the interfaces. Given that a gNB-CU may have </w:t>
      </w:r>
      <w:r w:rsidR="00804864">
        <w:t>a very large number of</w:t>
      </w:r>
      <w:r>
        <w:t xml:space="preserve"> cells it seems </w:t>
      </w:r>
      <w:r w:rsidR="00143250">
        <w:t>reasonable</w:t>
      </w:r>
      <w:r>
        <w:t xml:space="preserve"> to some companies to</w:t>
      </w:r>
      <w:r w:rsidR="00804864">
        <w:t xml:space="preserve"> send</w:t>
      </w:r>
      <w:r>
        <w:t xml:space="preserve"> PRACH Configurations of only a </w:t>
      </w:r>
      <w:r w:rsidR="00804864">
        <w:t xml:space="preserve">restricted </w:t>
      </w:r>
      <w:r>
        <w:t xml:space="preserve">subset of the served cells. </w:t>
      </w:r>
    </w:p>
    <w:p w14:paraId="36B5F92B" w14:textId="5AEE72FC" w:rsidR="00FE0A00" w:rsidRDefault="00FE0A00" w:rsidP="00FE0A00">
      <w:r w:rsidRPr="00141D22">
        <w:rPr>
          <w:b/>
          <w:bCs/>
        </w:rPr>
        <w:t>Proposal</w:t>
      </w:r>
      <w:r w:rsidR="00767B2C">
        <w:rPr>
          <w:b/>
          <w:bCs/>
        </w:rPr>
        <w:t xml:space="preserve"> </w:t>
      </w:r>
      <w:r w:rsidR="002A1EC9">
        <w:rPr>
          <w:b/>
          <w:bCs/>
        </w:rPr>
        <w:t>8</w:t>
      </w:r>
      <w:r w:rsidRPr="00141D22">
        <w:rPr>
          <w:b/>
          <w:bCs/>
        </w:rPr>
        <w:t>:</w:t>
      </w:r>
      <w:r>
        <w:t xml:space="preserve"> gNB-CU sends to a gNB-DU a limited and filtered set of neighbour PRACH Configurations to resolve PRACH Configuration conflicts.</w:t>
      </w:r>
    </w:p>
    <w:p w14:paraId="7E24C840" w14:textId="748F09FD" w:rsidR="00FE0A00" w:rsidRDefault="00FE0A00" w:rsidP="00FE0A00">
      <w:r>
        <w:t xml:space="preserve">Still, the problem associated with this approach remains; it is not immediately clear how the PRACH Configurations can be selected and filtered at the gNB-CU. Some examples on how filtering can be achieved include considering neighbour relations between cells or the likelihood with which PRACH Configurations conflict with each other. A metric related to the likelihood with which PRACH Configurations conflict with each other is the metric of the RACH Failure Rate, a simple metric calculated at the gNB-DU by using </w:t>
      </w:r>
      <w:r w:rsidR="00143250">
        <w:t xml:space="preserve">NR </w:t>
      </w:r>
      <w:r>
        <w:t xml:space="preserve">UE RACH Report information and internal gNB-DU measurements. </w:t>
      </w:r>
    </w:p>
    <w:p w14:paraId="64233316" w14:textId="27D796DB" w:rsidR="00FE0A00" w:rsidRDefault="00FE0A00" w:rsidP="00FE0A00">
      <w:r>
        <w:t xml:space="preserve">Specifically, the RACH Failure rate is calculated at a gNB-DU after the latter receives (enough) </w:t>
      </w:r>
      <w:r w:rsidR="00143250">
        <w:t xml:space="preserve">NR </w:t>
      </w:r>
      <w:r>
        <w:t>UE RACH Report information from its gNB-CU. Those can be local</w:t>
      </w:r>
      <w:r w:rsidR="00143250">
        <w:t xml:space="preserve"> NR</w:t>
      </w:r>
      <w:r>
        <w:t xml:space="preserve"> UE RACH Reports that the gNB-CU has received from UEs or forwarded </w:t>
      </w:r>
      <w:r w:rsidR="00143250">
        <w:t xml:space="preserve">NR </w:t>
      </w:r>
      <w:r>
        <w:t xml:space="preserve">UE RACH Reports it has received through the Xn interface and which are related to its cells. To calculate the </w:t>
      </w:r>
      <w:r w:rsidR="00143250">
        <w:t xml:space="preserve">RACH </w:t>
      </w:r>
      <w:r>
        <w:t xml:space="preserve">Failure Rate the gNB-DU needs to also use internal information on the successful RACH procedures on its cells. </w:t>
      </w:r>
    </w:p>
    <w:p w14:paraId="356BCC4D" w14:textId="7A16A63D" w:rsidR="00FE0A00" w:rsidRPr="00D86B7C" w:rsidRDefault="00FE0A00" w:rsidP="00FE0A00">
      <w:r>
        <w:t xml:space="preserve">RACH failure rate is calculated to be the ratio of Failed RACH accesses per SSB Index per cell divided by the total number of Failed RACH accesses per SSB Index per cell and </w:t>
      </w:r>
      <w:r w:rsidR="00143250">
        <w:t xml:space="preserve">the total number of </w:t>
      </w:r>
      <w:r>
        <w:t xml:space="preserve">Successful RACH accesses per SSB Index per cell. </w:t>
      </w:r>
      <w:r>
        <w:rPr>
          <w:rFonts w:eastAsia="Yu Mincho"/>
          <w:lang w:val="en-US"/>
        </w:rPr>
        <w:t>Calculation of the RACH failure rate can be done at:</w:t>
      </w:r>
    </w:p>
    <w:p w14:paraId="038982BD" w14:textId="3C55218C" w:rsidR="00FE0A00" w:rsidRPr="008D1E38" w:rsidRDefault="00FE0A00" w:rsidP="00FE0A00">
      <w:pPr>
        <w:pStyle w:val="ListParagraph"/>
        <w:numPr>
          <w:ilvl w:val="0"/>
          <w:numId w:val="11"/>
        </w:numPr>
        <w:overflowPunct w:val="0"/>
        <w:autoSpaceDE w:val="0"/>
        <w:autoSpaceDN w:val="0"/>
        <w:adjustRightInd w:val="0"/>
        <w:textAlignment w:val="baseline"/>
        <w:rPr>
          <w:rFonts w:ascii="Times New Roman" w:eastAsia="Yu Mincho" w:hAnsi="Times New Roman"/>
        </w:rPr>
      </w:pPr>
      <w:r w:rsidRPr="008D1E38">
        <w:rPr>
          <w:rFonts w:ascii="Times New Roman" w:eastAsia="Yu Mincho" w:hAnsi="Times New Roman"/>
        </w:rPr>
        <w:t>gNB-CU: In this case, the gNB-DU must forward RACH Success Information to gNB-</w:t>
      </w:r>
      <w:r>
        <w:rPr>
          <w:rFonts w:ascii="Times New Roman" w:eastAsia="Yu Mincho" w:hAnsi="Times New Roman"/>
        </w:rPr>
        <w:t>C</w:t>
      </w:r>
      <w:r w:rsidRPr="008D1E38">
        <w:rPr>
          <w:rFonts w:ascii="Times New Roman" w:eastAsia="Yu Mincho" w:hAnsi="Times New Roman"/>
        </w:rPr>
        <w:t>U</w:t>
      </w:r>
      <w:r>
        <w:rPr>
          <w:rFonts w:ascii="Times New Roman" w:eastAsia="Yu Mincho" w:hAnsi="Times New Roman"/>
        </w:rPr>
        <w:t xml:space="preserve">. gNB-CU receiving </w:t>
      </w:r>
      <w:r w:rsidR="00143250">
        <w:rPr>
          <w:rFonts w:ascii="Times New Roman" w:eastAsia="Yu Mincho" w:hAnsi="Times New Roman"/>
        </w:rPr>
        <w:t xml:space="preserve">NR </w:t>
      </w:r>
      <w:r>
        <w:rPr>
          <w:rFonts w:ascii="Times New Roman" w:eastAsia="Yu Mincho" w:hAnsi="Times New Roman"/>
        </w:rPr>
        <w:t xml:space="preserve">UE RACH Reports can calculate the ratio of failed RACH attempts per SSB Index per cell to the overall number of RACH attempts per SSB Index per cell. </w:t>
      </w:r>
    </w:p>
    <w:p w14:paraId="4D693B31" w14:textId="04FF45A0" w:rsidR="00FE0A00" w:rsidRPr="008D1E38" w:rsidRDefault="00FE0A00" w:rsidP="00FE0A00">
      <w:pPr>
        <w:pStyle w:val="ListParagraph"/>
        <w:numPr>
          <w:ilvl w:val="0"/>
          <w:numId w:val="11"/>
        </w:numPr>
        <w:overflowPunct w:val="0"/>
        <w:autoSpaceDE w:val="0"/>
        <w:autoSpaceDN w:val="0"/>
        <w:adjustRightInd w:val="0"/>
        <w:textAlignment w:val="baseline"/>
        <w:rPr>
          <w:rFonts w:ascii="Times New Roman" w:eastAsia="Yu Mincho" w:hAnsi="Times New Roman"/>
        </w:rPr>
      </w:pPr>
      <w:r w:rsidRPr="008D1E38">
        <w:rPr>
          <w:rFonts w:ascii="Times New Roman" w:eastAsia="Yu Mincho" w:hAnsi="Times New Roman"/>
        </w:rPr>
        <w:lastRenderedPageBreak/>
        <w:t>gNB-DU</w:t>
      </w:r>
      <w:r>
        <w:rPr>
          <w:rFonts w:ascii="Times New Roman" w:eastAsia="Yu Mincho" w:hAnsi="Times New Roman"/>
        </w:rPr>
        <w:t xml:space="preserve">: In this case, the gNB-CU must forward </w:t>
      </w:r>
      <w:r w:rsidR="00143250">
        <w:rPr>
          <w:rFonts w:ascii="Times New Roman" w:eastAsia="Yu Mincho" w:hAnsi="Times New Roman"/>
        </w:rPr>
        <w:t xml:space="preserve">NR </w:t>
      </w:r>
      <w:r>
        <w:rPr>
          <w:rFonts w:ascii="Times New Roman" w:eastAsia="Yu Mincho" w:hAnsi="Times New Roman"/>
          <w:lang w:val="en-GB"/>
        </w:rPr>
        <w:t>UE</w:t>
      </w:r>
      <w:r w:rsidRPr="00556EB8">
        <w:rPr>
          <w:rFonts w:ascii="Times New Roman" w:eastAsia="Yu Mincho" w:hAnsi="Times New Roman"/>
          <w:lang w:val="en-GB"/>
        </w:rPr>
        <w:t xml:space="preserve"> RACH reports </w:t>
      </w:r>
      <w:r>
        <w:rPr>
          <w:rFonts w:ascii="Times New Roman" w:eastAsia="Yu Mincho" w:hAnsi="Times New Roman"/>
          <w:lang w:val="en-GB"/>
        </w:rPr>
        <w:t>that it has received</w:t>
      </w:r>
      <w:r w:rsidRPr="00556EB8">
        <w:rPr>
          <w:rFonts w:ascii="Times New Roman" w:eastAsia="Yu Mincho" w:hAnsi="Times New Roman"/>
          <w:lang w:val="en-GB"/>
        </w:rPr>
        <w:t xml:space="preserve"> related to RACH attempts on its cells</w:t>
      </w:r>
      <w:r>
        <w:rPr>
          <w:rFonts w:ascii="Times New Roman" w:eastAsia="Yu Mincho" w:hAnsi="Times New Roman"/>
        </w:rPr>
        <w:t xml:space="preserve"> to gNB-DU. gNB-DU can calculate the RACH Failure Rate with the received information.</w:t>
      </w:r>
    </w:p>
    <w:p w14:paraId="591098EC" w14:textId="77777777" w:rsidR="00FE0A00" w:rsidRPr="008D1E38" w:rsidRDefault="00FE0A00" w:rsidP="00FE0A00">
      <w:pPr>
        <w:pStyle w:val="ListParagraph"/>
        <w:overflowPunct w:val="0"/>
        <w:autoSpaceDE w:val="0"/>
        <w:autoSpaceDN w:val="0"/>
        <w:adjustRightInd w:val="0"/>
        <w:ind w:left="820"/>
        <w:textAlignment w:val="baseline"/>
        <w:rPr>
          <w:rFonts w:eastAsia="Yu Mincho"/>
        </w:rPr>
      </w:pPr>
    </w:p>
    <w:p w14:paraId="6CC77291" w14:textId="09D765C4" w:rsidR="00FE0A00" w:rsidRPr="00D86B7C" w:rsidRDefault="00FE0A00" w:rsidP="00FE0A00">
      <w:pPr>
        <w:rPr>
          <w:rFonts w:eastAsia="Yu Mincho"/>
        </w:rPr>
      </w:pPr>
      <w:r>
        <w:rPr>
          <w:rFonts w:eastAsia="Yu Mincho"/>
        </w:rPr>
        <w:t xml:space="preserve">In a well-configured system, it is reasonable to assume that RACH successes should be much more frequent than RACH Failures. Thus, option b) creates less communication overhead. Also, option b) complies with the general agreement that </w:t>
      </w:r>
      <w:r w:rsidR="00143250">
        <w:rPr>
          <w:rFonts w:eastAsia="Yu Mincho"/>
        </w:rPr>
        <w:t xml:space="preserve">NR </w:t>
      </w:r>
      <w:r>
        <w:rPr>
          <w:rFonts w:eastAsia="Yu Mincho"/>
        </w:rPr>
        <w:t>UE RACH Reports must be forwarded from gNB-CU to gNB-DU. For this reason, we prefer option b).</w:t>
      </w:r>
    </w:p>
    <w:p w14:paraId="3A8326E7" w14:textId="3D29E069" w:rsidR="00FE0A00" w:rsidRDefault="00FE0A00" w:rsidP="00FE0A00">
      <w:r w:rsidRPr="009D1445">
        <w:rPr>
          <w:b/>
          <w:bCs/>
        </w:rPr>
        <w:t>Proposal</w:t>
      </w:r>
      <w:r w:rsidR="00767B2C">
        <w:rPr>
          <w:b/>
          <w:bCs/>
        </w:rPr>
        <w:t xml:space="preserve"> </w:t>
      </w:r>
      <w:r w:rsidR="002A1EC9">
        <w:rPr>
          <w:b/>
          <w:bCs/>
        </w:rPr>
        <w:t>9</w:t>
      </w:r>
      <w:r w:rsidRPr="009D1445">
        <w:rPr>
          <w:b/>
          <w:bCs/>
        </w:rPr>
        <w:t>:</w:t>
      </w:r>
      <w:r w:rsidRPr="00FC1602">
        <w:rPr>
          <w:rFonts w:eastAsia="Yu Mincho"/>
        </w:rPr>
        <w:t xml:space="preserve"> </w:t>
      </w:r>
      <w:r>
        <w:rPr>
          <w:rFonts w:eastAsia="Yu Mincho"/>
        </w:rPr>
        <w:t xml:space="preserve">RACH failure rate is calculated at gNB-DU, based on </w:t>
      </w:r>
      <w:r w:rsidR="00143250">
        <w:rPr>
          <w:rFonts w:eastAsia="Yu Mincho"/>
        </w:rPr>
        <w:t xml:space="preserve">NR </w:t>
      </w:r>
      <w:r>
        <w:rPr>
          <w:rFonts w:eastAsia="Yu Mincho"/>
        </w:rPr>
        <w:t>UE RACH Reports being sent from the gNB-CU to the gNB-DU and based on internal information on successful RACH procedures.</w:t>
      </w:r>
      <w:r>
        <w:t xml:space="preserve"> After it is calculated at </w:t>
      </w:r>
      <w:r w:rsidR="00804864">
        <w:t>the</w:t>
      </w:r>
      <w:r>
        <w:t xml:space="preserve"> gNB-DU, the RACH Failure Rate is sent to its gNB-CU through F1 interface.</w:t>
      </w:r>
    </w:p>
    <w:p w14:paraId="54783A11" w14:textId="77777777" w:rsidR="00FE0A00" w:rsidRDefault="00FE0A00" w:rsidP="00FE0A00">
      <w:r>
        <w:t>By receiving the calculated RACH Failure Rate from its gNB-DUs, a gNB-CU can observe on which cells the RACH Failure rate is the highest. Subsequently, it can filter the PRACH Configurations it sends to the other gNB-DUs to include the cells for example with the highest RACH Failure Rate, as those are the cells on which RACH Configuration Conflict is likely to happen.</w:t>
      </w:r>
    </w:p>
    <w:p w14:paraId="23588953" w14:textId="71FE2BCC" w:rsidR="00FE0A00" w:rsidRPr="009D1445" w:rsidRDefault="00FE0A00" w:rsidP="00FE0A00">
      <w:r w:rsidRPr="00EB7510">
        <w:rPr>
          <w:b/>
          <w:bCs/>
        </w:rPr>
        <w:t>Proposal</w:t>
      </w:r>
      <w:r w:rsidR="00767B2C">
        <w:rPr>
          <w:b/>
          <w:bCs/>
        </w:rPr>
        <w:t xml:space="preserve"> </w:t>
      </w:r>
      <w:r w:rsidR="002A1EC9">
        <w:rPr>
          <w:b/>
          <w:bCs/>
        </w:rPr>
        <w:t>10</w:t>
      </w:r>
      <w:r w:rsidRPr="00EB7510">
        <w:rPr>
          <w:b/>
          <w:bCs/>
        </w:rPr>
        <w:t>:</w:t>
      </w:r>
      <w:r>
        <w:t xml:space="preserve"> gNB-CU sends to a gNB-DU a limited set of neighbour PRACH Configurations, filtered according to the cells that have for example the highest RACH Failure Rate.  </w:t>
      </w:r>
    </w:p>
    <w:p w14:paraId="16990541" w14:textId="23A7510A" w:rsidR="00FE0A00" w:rsidRPr="00600118" w:rsidRDefault="00FE0A00" w:rsidP="00FE0A00">
      <w:pPr>
        <w:rPr>
          <w:lang w:val="en-US"/>
        </w:rPr>
      </w:pPr>
      <w:r>
        <w:rPr>
          <w:lang w:val="en-US"/>
        </w:rPr>
        <w:t xml:space="preserve">One additional benefit of sending the RACH Failure Rate to a gNB-DU is that even though a gNB-DU can benefit from receiving </w:t>
      </w:r>
      <w:r w:rsidR="00143250">
        <w:rPr>
          <w:lang w:val="en-US"/>
        </w:rPr>
        <w:t xml:space="preserve">NR </w:t>
      </w:r>
      <w:r>
        <w:rPr>
          <w:lang w:val="en-US"/>
        </w:rPr>
        <w:t xml:space="preserve">UE RACH Reports on accesses on its own cells, full RACH Report information on cells of other gNB-DUs is not useful to a receiving gNB-DU especially when there is no active UE context. Sending the RACH Failure Rate is a good compromise between required accuracy in the RACH information and the amount of communicated overhead. </w:t>
      </w:r>
    </w:p>
    <w:p w14:paraId="076B48C3" w14:textId="77777777" w:rsidR="00FE0A00" w:rsidRPr="00CC45AC" w:rsidRDefault="00FE0A00" w:rsidP="00FE0A00">
      <w:pPr>
        <w:rPr>
          <w:rFonts w:eastAsia="Yu Mincho"/>
        </w:rPr>
      </w:pPr>
      <w:r>
        <w:rPr>
          <w:rFonts w:eastAsia="Yu Mincho"/>
        </w:rPr>
        <w:t xml:space="preserve">RACH failure rate information can further be communicated between two neighbouring NG-RAN nodes to indicate the failure rate per SSB Index per cell at the cells of the sending NG-RAN node. In this way, the recipient NG-RAN node becomes aware of the RACH performance at the cells of the first NG-RAN node which enables neighbouring NG-RAN nodes to optimize their RACH Configurations and resolve potential conflicts. </w:t>
      </w:r>
    </w:p>
    <w:p w14:paraId="39D31285" w14:textId="7D8CB4D7" w:rsidR="00FE0A00" w:rsidRDefault="00FE0A00" w:rsidP="00FE0A00">
      <w:r w:rsidRPr="009D1445">
        <w:rPr>
          <w:b/>
          <w:bCs/>
        </w:rPr>
        <w:t>Proposal</w:t>
      </w:r>
      <w:r w:rsidR="00767B2C">
        <w:rPr>
          <w:b/>
          <w:bCs/>
        </w:rPr>
        <w:t xml:space="preserve"> 1</w:t>
      </w:r>
      <w:r w:rsidR="002A1EC9">
        <w:rPr>
          <w:b/>
          <w:bCs/>
        </w:rPr>
        <w:t>1</w:t>
      </w:r>
      <w:r w:rsidRPr="009D1445">
        <w:rPr>
          <w:b/>
          <w:bCs/>
        </w:rPr>
        <w:t>:</w:t>
      </w:r>
      <w:r>
        <w:t xml:space="preserve"> RACH Failure Rate can be sent from gNB-CU to its neighbouring gNB-CUs through the Xn interface. The latter can use RACH Failure Rate information to filter the PRACH Configurations they send to their gNB-DUs.</w:t>
      </w:r>
    </w:p>
    <w:p w14:paraId="1A02A5C0" w14:textId="59ABE515" w:rsidR="00593ACD" w:rsidRPr="00600118" w:rsidRDefault="00593ACD" w:rsidP="00FE0A00">
      <w:r w:rsidRPr="00593ACD">
        <w:rPr>
          <w:b/>
          <w:bCs/>
        </w:rPr>
        <w:t>Proposal 12:</w:t>
      </w:r>
      <w:r>
        <w:t xml:space="preserve"> RACH Failure Rate can be sent from gNB-CU to gNB-DU through F1 interface.</w:t>
      </w:r>
    </w:p>
    <w:p w14:paraId="717A3C33" w14:textId="33AADD33" w:rsidR="00FE0A00" w:rsidRPr="00600118" w:rsidRDefault="00FE0A00" w:rsidP="00FE0A00">
      <w:pPr>
        <w:rPr>
          <w:lang w:val="en-US"/>
        </w:rPr>
      </w:pPr>
      <w:r>
        <w:t xml:space="preserve">A gNB-DU receiving RACH Failure </w:t>
      </w:r>
      <w:r w:rsidR="00143250">
        <w:t xml:space="preserve">Rate </w:t>
      </w:r>
      <w:r>
        <w:t>information can determine if it is an aggressor to one of its neighbours and can control its parameters accordingly, e.g. to use less aggressive RACH power ramping on its own cell</w:t>
      </w:r>
      <w:r w:rsidR="00143250">
        <w:t>s</w:t>
      </w:r>
      <w:r>
        <w:t>.</w:t>
      </w:r>
    </w:p>
    <w:p w14:paraId="79646018" w14:textId="77777777" w:rsidR="00FE0A00" w:rsidRDefault="00FE0A00" w:rsidP="00FE0A00">
      <w:pPr>
        <w:rPr>
          <w:rFonts w:eastAsia="Yu Mincho"/>
        </w:rPr>
      </w:pPr>
      <w:r>
        <w:rPr>
          <w:rFonts w:eastAsia="Yu Mincho"/>
        </w:rPr>
        <w:t>RACH Failure rate can be reported separately for NUL and SUL carriers.</w:t>
      </w:r>
    </w:p>
    <w:p w14:paraId="5DF54E33" w14:textId="4AD65AA7" w:rsidR="00FE0A00" w:rsidRPr="00143250" w:rsidRDefault="00FE0A00" w:rsidP="00FE0A00">
      <w:pPr>
        <w:rPr>
          <w:rFonts w:eastAsia="Yu Mincho"/>
        </w:rPr>
      </w:pPr>
      <w:r w:rsidRPr="002A2EBF">
        <w:rPr>
          <w:rFonts w:eastAsia="Yu Mincho"/>
          <w:b/>
          <w:bCs/>
        </w:rPr>
        <w:t>Proposal</w:t>
      </w:r>
      <w:r w:rsidR="00767B2C">
        <w:rPr>
          <w:rFonts w:eastAsia="Yu Mincho"/>
          <w:b/>
          <w:bCs/>
        </w:rPr>
        <w:t xml:space="preserve"> 1</w:t>
      </w:r>
      <w:r w:rsidR="00593ACD">
        <w:rPr>
          <w:rFonts w:eastAsia="Yu Mincho"/>
          <w:b/>
          <w:bCs/>
        </w:rPr>
        <w:t>3</w:t>
      </w:r>
      <w:r w:rsidRPr="002A2EBF">
        <w:rPr>
          <w:rFonts w:eastAsia="Yu Mincho"/>
          <w:b/>
          <w:bCs/>
        </w:rPr>
        <w:t>:</w:t>
      </w:r>
      <w:r>
        <w:rPr>
          <w:rFonts w:eastAsia="Yu Mincho"/>
        </w:rPr>
        <w:t xml:space="preserve"> An NG-RAN node may forward the calculated RACH failure rate per SSB Index per cell to its neighbours, e.g. separately per NUL and SUL carriers.</w:t>
      </w:r>
    </w:p>
    <w:p w14:paraId="0E48ADA2" w14:textId="151E37FF" w:rsidR="00FE0A00" w:rsidRPr="008E1F4A" w:rsidRDefault="00FE0A00" w:rsidP="00143250">
      <w:pPr>
        <w:pStyle w:val="Heading1"/>
      </w:pPr>
      <w:r>
        <w:t>5</w:t>
      </w:r>
      <w:r w:rsidRPr="006E13D1">
        <w:tab/>
      </w:r>
      <w:r>
        <w:t xml:space="preserve">Discussion on the Request of Assistance Information from gNB-DU to gNB-CU  </w:t>
      </w:r>
    </w:p>
    <w:p w14:paraId="1539E636" w14:textId="77777777" w:rsidR="00FE0A00" w:rsidRDefault="00FE0A00" w:rsidP="00FE0A00">
      <w:r>
        <w:t xml:space="preserve">One question that remains unanswered is how to detect RACH Configuration Conflict and whether gNB-DU needs to request Assistance Information from gNB-CU. </w:t>
      </w:r>
    </w:p>
    <w:p w14:paraId="69416E98" w14:textId="551057AD" w:rsidR="00FE0A00" w:rsidRDefault="00FE0A00" w:rsidP="00FE0A00">
      <w:r>
        <w:t xml:space="preserve">Some companies support </w:t>
      </w:r>
      <w:r w:rsidR="00143250">
        <w:t xml:space="preserve">the idea </w:t>
      </w:r>
      <w:r>
        <w:t xml:space="preserve">to include a RACH event notification from gNB-DU to gNB-CU to trigger collection of a </w:t>
      </w:r>
      <w:r w:rsidR="00143250">
        <w:t xml:space="preserve">NR UE </w:t>
      </w:r>
      <w:r>
        <w:t>RACH Report in case the gNB-CU is unaware of the Random Access procedure</w:t>
      </w:r>
      <w:r w:rsidR="00143250">
        <w:t xml:space="preserve"> that failed</w:t>
      </w:r>
      <w:r>
        <w:t>. However, gNB-DU cannot always detect a RACH failure in case the latter is visible to RRC</w:t>
      </w:r>
      <w:r w:rsidR="00143250">
        <w:t>,</w:t>
      </w:r>
      <w:r>
        <w:t xml:space="preserve"> but not to lower layers. Thus, collection of</w:t>
      </w:r>
      <w:r w:rsidR="00143250">
        <w:t xml:space="preserve"> NR</w:t>
      </w:r>
      <w:r>
        <w:t xml:space="preserve"> UE RACH Reports by sending a trigger from gNB-DU to gNB-CU is not a reliable </w:t>
      </w:r>
      <w:r w:rsidR="00143250">
        <w:t>method</w:t>
      </w:r>
      <w:r>
        <w:t>. Furthermore, it is logical operation of a gNB-CU to assume that whenever it has</w:t>
      </w:r>
      <w:r w:rsidR="00143250">
        <w:t xml:space="preserve"> NR</w:t>
      </w:r>
      <w:r>
        <w:t xml:space="preserve"> UE RACH reports </w:t>
      </w:r>
      <w:r w:rsidR="00D4719C">
        <w:t xml:space="preserve">available </w:t>
      </w:r>
      <w:r>
        <w:t>it forwards the</w:t>
      </w:r>
      <w:r w:rsidR="00D4719C">
        <w:t>m</w:t>
      </w:r>
      <w:r>
        <w:t xml:space="preserve"> to gNB-DU without the need of a trigger. Lack of a </w:t>
      </w:r>
      <w:r w:rsidR="00143250">
        <w:t xml:space="preserve">NR UE </w:t>
      </w:r>
      <w:r>
        <w:t xml:space="preserve">RACH Report transmission from a gNB-CU to a gNB-DU means that there is no </w:t>
      </w:r>
      <w:r w:rsidR="00D4719C">
        <w:t xml:space="preserve">UE </w:t>
      </w:r>
      <w:r>
        <w:t xml:space="preserve">RACH Report available.  </w:t>
      </w:r>
    </w:p>
    <w:p w14:paraId="3791FA7E" w14:textId="3DEA4D88" w:rsidR="00FE0A00" w:rsidRPr="00143250" w:rsidRDefault="00FE0A00" w:rsidP="00143250">
      <w:r w:rsidRPr="0081096D">
        <w:rPr>
          <w:b/>
          <w:bCs/>
        </w:rPr>
        <w:t>Proposal</w:t>
      </w:r>
      <w:r w:rsidR="00767B2C">
        <w:rPr>
          <w:b/>
          <w:bCs/>
        </w:rPr>
        <w:t xml:space="preserve"> 1</w:t>
      </w:r>
      <w:r w:rsidR="00593ACD">
        <w:rPr>
          <w:b/>
          <w:bCs/>
        </w:rPr>
        <w:t>4</w:t>
      </w:r>
      <w:r w:rsidRPr="0081096D">
        <w:rPr>
          <w:b/>
          <w:bCs/>
        </w:rPr>
        <w:t>:</w:t>
      </w:r>
      <w:r>
        <w:t xml:space="preserve"> No trigger for Assistance Information is needed from gNB-DU to gNB-CU.</w:t>
      </w:r>
    </w:p>
    <w:p w14:paraId="7643964D" w14:textId="77777777" w:rsidR="00FE0A00" w:rsidRDefault="00FE0A00" w:rsidP="00FE0A00">
      <w:pPr>
        <w:pStyle w:val="Heading1"/>
      </w:pPr>
      <w:r>
        <w:lastRenderedPageBreak/>
        <w:t>6</w:t>
      </w:r>
      <w:r w:rsidRPr="006E13D1">
        <w:tab/>
      </w:r>
      <w:r>
        <w:t>Conclusion</w:t>
      </w:r>
    </w:p>
    <w:p w14:paraId="79DE465D" w14:textId="77777777" w:rsidR="00D4719C" w:rsidRDefault="00D4719C" w:rsidP="00D4719C">
      <w:pPr>
        <w:rPr>
          <w:b/>
          <w:bCs/>
        </w:rPr>
      </w:pPr>
    </w:p>
    <w:p w14:paraId="168FCF9B" w14:textId="6A9F3C6E" w:rsidR="00D4719C" w:rsidRDefault="00D4719C" w:rsidP="00D4719C">
      <w:r w:rsidRPr="003D406C">
        <w:rPr>
          <w:b/>
          <w:bCs/>
        </w:rPr>
        <w:t>Observation</w:t>
      </w:r>
      <w:r>
        <w:rPr>
          <w:b/>
          <w:bCs/>
        </w:rPr>
        <w:t xml:space="preserve"> 1</w:t>
      </w:r>
      <w:r w:rsidRPr="003D406C">
        <w:rPr>
          <w:b/>
          <w:bCs/>
        </w:rPr>
        <w:t>:</w:t>
      </w:r>
      <w:r>
        <w:t xml:space="preserve"> NR UE RACH Report exchange between NG-RAN nodes only involves non-UE associated procedures. </w:t>
      </w:r>
    </w:p>
    <w:p w14:paraId="261C3218" w14:textId="77777777" w:rsidR="00D4719C" w:rsidRPr="00050476" w:rsidRDefault="00D4719C" w:rsidP="00D4719C">
      <w:r w:rsidRPr="002A2EBF">
        <w:rPr>
          <w:rFonts w:eastAsia="Yu Mincho"/>
          <w:b/>
          <w:bCs/>
        </w:rPr>
        <w:t>Proposal</w:t>
      </w:r>
      <w:r>
        <w:rPr>
          <w:rFonts w:eastAsia="Yu Mincho"/>
          <w:b/>
          <w:bCs/>
        </w:rPr>
        <w:t xml:space="preserve"> 1</w:t>
      </w:r>
      <w:r w:rsidRPr="002A2EBF">
        <w:rPr>
          <w:rFonts w:eastAsia="Yu Mincho"/>
          <w:b/>
          <w:bCs/>
        </w:rPr>
        <w:t>:</w:t>
      </w:r>
      <w:r>
        <w:rPr>
          <w:rFonts w:eastAsia="Yu Mincho"/>
        </w:rPr>
        <w:t xml:space="preserve"> An NG-RAN node may forward NR UE RACH Reports to a neighbouring NG-RAN node if the UE RACH Reports involve RACH accesses on the cells of the neighbour. </w:t>
      </w:r>
    </w:p>
    <w:p w14:paraId="22BA92D2" w14:textId="77777777" w:rsidR="00D4719C" w:rsidRDefault="00D4719C" w:rsidP="00D4719C">
      <w:r w:rsidRPr="00050476">
        <w:rPr>
          <w:b/>
          <w:bCs/>
        </w:rPr>
        <w:t>Observation</w:t>
      </w:r>
      <w:r>
        <w:rPr>
          <w:b/>
          <w:bCs/>
        </w:rPr>
        <w:t xml:space="preserve"> 2</w:t>
      </w:r>
      <w:r w:rsidRPr="00050476">
        <w:rPr>
          <w:b/>
          <w:bCs/>
        </w:rPr>
        <w:t>:</w:t>
      </w:r>
      <w:r>
        <w:t xml:space="preserve"> Not all of the RACH procedures in the NR UE RACH Report are relevant to a receiving NG-RAN node.</w:t>
      </w:r>
    </w:p>
    <w:p w14:paraId="082A0F0A" w14:textId="77777777" w:rsidR="00D4719C" w:rsidRDefault="00D4719C" w:rsidP="00D4719C">
      <w:r w:rsidRPr="00050476">
        <w:rPr>
          <w:b/>
          <w:bCs/>
        </w:rPr>
        <w:t>Proposal</w:t>
      </w:r>
      <w:r>
        <w:rPr>
          <w:b/>
          <w:bCs/>
        </w:rPr>
        <w:t xml:space="preserve"> 2</w:t>
      </w:r>
      <w:r w:rsidRPr="00050476">
        <w:rPr>
          <w:b/>
          <w:bCs/>
        </w:rPr>
        <w:t>:</w:t>
      </w:r>
      <w:r>
        <w:t xml:space="preserve">  The sending NG-RAN node may send filtered NR UE RACH Reports, to filter out RACH procedures that do not involve the cells of the receiving NG-RAN node.</w:t>
      </w:r>
    </w:p>
    <w:p w14:paraId="508FB9D0" w14:textId="77777777" w:rsidR="00D4719C" w:rsidRDefault="00D4719C" w:rsidP="00D4719C">
      <w:r w:rsidRPr="00865DE0">
        <w:rPr>
          <w:b/>
          <w:bCs/>
        </w:rPr>
        <w:t>Proposal</w:t>
      </w:r>
      <w:r>
        <w:rPr>
          <w:b/>
          <w:bCs/>
        </w:rPr>
        <w:t xml:space="preserve"> 3</w:t>
      </w:r>
      <w:r w:rsidRPr="00865DE0">
        <w:rPr>
          <w:b/>
          <w:bCs/>
        </w:rPr>
        <w:t>:</w:t>
      </w:r>
      <w:r>
        <w:t xml:space="preserve"> Non-UE associated procedures need to be defined over the Xn interface for the transfer of NR UE RACH Reports. </w:t>
      </w:r>
    </w:p>
    <w:p w14:paraId="1B5E3294" w14:textId="3C082924" w:rsidR="00D4719C" w:rsidRPr="00D4719C" w:rsidRDefault="00D4719C" w:rsidP="00D4719C">
      <w:pPr>
        <w:rPr>
          <w:b/>
          <w:bCs/>
        </w:rPr>
      </w:pPr>
      <w:r w:rsidRPr="00EA1B78">
        <w:rPr>
          <w:b/>
          <w:bCs/>
        </w:rPr>
        <w:t>Proposal</w:t>
      </w:r>
      <w:r>
        <w:rPr>
          <w:b/>
          <w:bCs/>
        </w:rPr>
        <w:t xml:space="preserve"> 4</w:t>
      </w:r>
      <w:r w:rsidRPr="00D4719C">
        <w:rPr>
          <w:b/>
          <w:bCs/>
        </w:rPr>
        <w:t xml:space="preserve">: </w:t>
      </w:r>
      <w:r w:rsidRPr="00D4719C">
        <w:t>Reuse the existing FAILURE INDICATION message to transfer non-UE associated NR UE RACH Report information between NG-RAN nodes.</w:t>
      </w:r>
    </w:p>
    <w:p w14:paraId="06EEDCC8" w14:textId="022D3530" w:rsidR="00D4719C" w:rsidRDefault="00D4719C" w:rsidP="00D4719C">
      <w:r w:rsidRPr="00D4719C">
        <w:rPr>
          <w:b/>
          <w:bCs/>
        </w:rPr>
        <w:t xml:space="preserve">Proposal 5: </w:t>
      </w:r>
      <w:r w:rsidRPr="00D4719C">
        <w:t xml:space="preserve">UE and Non-UE associated procedures need to be defined over the F1 interface for the transfer of NR UE RACH Reports from gNB-CU </w:t>
      </w:r>
      <w:r>
        <w:t xml:space="preserve">to gNB-DU. </w:t>
      </w:r>
    </w:p>
    <w:p w14:paraId="34F9FC7C" w14:textId="77777777" w:rsidR="00D4719C" w:rsidRDefault="00D4719C" w:rsidP="00D4719C">
      <w:pPr>
        <w:overflowPunct w:val="0"/>
        <w:autoSpaceDE w:val="0"/>
        <w:autoSpaceDN w:val="0"/>
        <w:adjustRightInd w:val="0"/>
        <w:textAlignment w:val="baseline"/>
        <w:rPr>
          <w:lang w:val="en-US"/>
        </w:rPr>
      </w:pPr>
      <w:r w:rsidRPr="00C22D6A">
        <w:rPr>
          <w:b/>
          <w:lang w:val="en-US"/>
        </w:rPr>
        <w:t>Observation</w:t>
      </w:r>
      <w:r>
        <w:rPr>
          <w:b/>
          <w:lang w:val="en-US"/>
        </w:rPr>
        <w:t xml:space="preserve"> 3</w:t>
      </w:r>
      <w:r w:rsidRPr="00C22D6A">
        <w:rPr>
          <w:b/>
          <w:lang w:val="en-US"/>
        </w:rPr>
        <w:t>:</w:t>
      </w:r>
      <w:r>
        <w:rPr>
          <w:lang w:val="en-US"/>
        </w:rPr>
        <w:t xml:space="preserve"> Even though NR UE RACH report information at the gNB-DU is useful, mere forwarding of RACH reports from gNB-CU to gNB-DU may not always contain useful information unless they involve cells hosted by the receiving gNB-DU.</w:t>
      </w:r>
    </w:p>
    <w:p w14:paraId="2F958804" w14:textId="47CE2FD7" w:rsidR="00D4719C" w:rsidRDefault="00D4719C" w:rsidP="00D4719C">
      <w:pPr>
        <w:rPr>
          <w:b/>
          <w:bCs/>
        </w:rPr>
      </w:pPr>
      <w:r w:rsidRPr="001D7764">
        <w:rPr>
          <w:rFonts w:eastAsia="Yu Mincho"/>
          <w:b/>
          <w:bCs/>
          <w:lang w:val="en-US"/>
        </w:rPr>
        <w:t>Proposal</w:t>
      </w:r>
      <w:r>
        <w:rPr>
          <w:rFonts w:eastAsia="Yu Mincho"/>
          <w:b/>
          <w:bCs/>
          <w:lang w:val="en-US"/>
        </w:rPr>
        <w:t xml:space="preserve"> 6</w:t>
      </w:r>
      <w:r w:rsidRPr="001D7764">
        <w:rPr>
          <w:rFonts w:eastAsia="Yu Mincho"/>
          <w:b/>
          <w:bCs/>
          <w:lang w:val="en-US"/>
        </w:rPr>
        <w:t>:</w:t>
      </w:r>
      <w:r w:rsidRPr="001D7764">
        <w:rPr>
          <w:rFonts w:eastAsia="Yu Mincho"/>
          <w:lang w:val="en-US"/>
        </w:rPr>
        <w:t xml:space="preserve"> </w:t>
      </w:r>
      <w:r>
        <w:rPr>
          <w:rFonts w:eastAsia="Yu Mincho"/>
          <w:lang w:val="en-US"/>
        </w:rPr>
        <w:t>I</w:t>
      </w:r>
      <w:r w:rsidRPr="001D7764">
        <w:rPr>
          <w:rFonts w:eastAsia="Yu Mincho"/>
          <w:lang w:val="en-US"/>
        </w:rPr>
        <w:t>f</w:t>
      </w:r>
      <w:r>
        <w:rPr>
          <w:rFonts w:eastAsia="Yu Mincho"/>
          <w:lang w:val="en-US"/>
        </w:rPr>
        <w:t xml:space="preserve"> the</w:t>
      </w:r>
      <w:r w:rsidRPr="001D7764">
        <w:rPr>
          <w:rFonts w:eastAsia="Yu Mincho"/>
          <w:lang w:val="en-US"/>
        </w:rPr>
        <w:t xml:space="preserve"> </w:t>
      </w:r>
      <w:r>
        <w:rPr>
          <w:rFonts w:eastAsia="Yu Mincho"/>
          <w:lang w:val="en-US"/>
        </w:rPr>
        <w:t xml:space="preserve">NR UE </w:t>
      </w:r>
      <w:r w:rsidRPr="001D7764">
        <w:rPr>
          <w:rFonts w:eastAsia="Yu Mincho"/>
          <w:lang w:val="en-US"/>
        </w:rPr>
        <w:t xml:space="preserve">RACH Report contains (only) RACH information on cells of a gNB-DU under the gNB-CU, the </w:t>
      </w:r>
      <w:r>
        <w:rPr>
          <w:rFonts w:eastAsia="Yu Mincho"/>
          <w:lang w:val="en-US"/>
        </w:rPr>
        <w:t xml:space="preserve">NR UE </w:t>
      </w:r>
      <w:r w:rsidRPr="001D7764">
        <w:rPr>
          <w:rFonts w:eastAsia="Yu Mincho"/>
          <w:lang w:val="en-US"/>
        </w:rPr>
        <w:t>RACH report is forwarded to gNB-DU</w:t>
      </w:r>
      <w:r>
        <w:rPr>
          <w:rFonts w:eastAsia="Yu Mincho"/>
          <w:lang w:val="en-US"/>
        </w:rPr>
        <w:t xml:space="preserve">. </w:t>
      </w:r>
      <w:r>
        <w:rPr>
          <w:rFonts w:eastAsia="Yu Mincho"/>
        </w:rPr>
        <w:t>I</w:t>
      </w:r>
      <w:r w:rsidRPr="001D7764">
        <w:rPr>
          <w:rFonts w:eastAsia="Yu Mincho"/>
        </w:rPr>
        <w:t>f</w:t>
      </w:r>
      <w:r>
        <w:rPr>
          <w:rFonts w:eastAsia="Yu Mincho"/>
        </w:rPr>
        <w:t xml:space="preserve"> the NR</w:t>
      </w:r>
      <w:r w:rsidRPr="001D7764">
        <w:rPr>
          <w:rFonts w:eastAsia="Yu Mincho"/>
        </w:rPr>
        <w:t xml:space="preserve"> </w:t>
      </w:r>
      <w:r>
        <w:rPr>
          <w:rFonts w:eastAsia="Yu Mincho"/>
        </w:rPr>
        <w:t xml:space="preserve">UE </w:t>
      </w:r>
      <w:r w:rsidRPr="001D7764">
        <w:rPr>
          <w:rFonts w:eastAsia="Yu Mincho"/>
        </w:rPr>
        <w:t xml:space="preserve">RACH Report contains mixed RACH information both on cells of the gNB-DU and on other cells of other gNB-DUs (of the same or neighbouring gNB-CU), the </w:t>
      </w:r>
      <w:r>
        <w:rPr>
          <w:rFonts w:eastAsia="Yu Mincho"/>
        </w:rPr>
        <w:t xml:space="preserve">NR UE </w:t>
      </w:r>
      <w:r w:rsidRPr="001D7764">
        <w:rPr>
          <w:rFonts w:eastAsia="Yu Mincho"/>
        </w:rPr>
        <w:t xml:space="preserve">RACH report </w:t>
      </w:r>
      <w:r>
        <w:rPr>
          <w:rFonts w:eastAsia="Yu Mincho"/>
        </w:rPr>
        <w:t>may be</w:t>
      </w:r>
      <w:r w:rsidRPr="001D7764">
        <w:rPr>
          <w:rFonts w:eastAsia="Yu Mincho"/>
        </w:rPr>
        <w:t xml:space="preserve"> </w:t>
      </w:r>
      <w:r>
        <w:rPr>
          <w:rFonts w:eastAsia="Yu Mincho"/>
        </w:rPr>
        <w:t>filtered at the</w:t>
      </w:r>
      <w:r w:rsidRPr="001D7764">
        <w:rPr>
          <w:rFonts w:eastAsia="Yu Mincho"/>
        </w:rPr>
        <w:t xml:space="preserve"> gNB-CU and the filtered </w:t>
      </w:r>
      <w:r>
        <w:rPr>
          <w:rFonts w:eastAsia="Yu Mincho"/>
        </w:rPr>
        <w:t xml:space="preserve">NR UE </w:t>
      </w:r>
      <w:r w:rsidRPr="001D7764">
        <w:rPr>
          <w:rFonts w:eastAsia="Yu Mincho"/>
        </w:rPr>
        <w:t xml:space="preserve">RACH report </w:t>
      </w:r>
      <w:r>
        <w:rPr>
          <w:rFonts w:eastAsia="Yu Mincho"/>
        </w:rPr>
        <w:t>(</w:t>
      </w:r>
      <w:r w:rsidRPr="001D7764">
        <w:rPr>
          <w:rFonts w:eastAsia="Yu Mincho"/>
        </w:rPr>
        <w:t>with the relevant RACH information</w:t>
      </w:r>
      <w:r>
        <w:rPr>
          <w:rFonts w:eastAsia="Yu Mincho"/>
        </w:rPr>
        <w:t>)</w:t>
      </w:r>
      <w:r w:rsidRPr="001D7764">
        <w:rPr>
          <w:rFonts w:eastAsia="Yu Mincho"/>
        </w:rPr>
        <w:t xml:space="preserve"> is forwarded </w:t>
      </w:r>
      <w:r>
        <w:rPr>
          <w:rFonts w:eastAsia="Yu Mincho"/>
        </w:rPr>
        <w:t xml:space="preserve">to </w:t>
      </w:r>
      <w:r w:rsidRPr="001D7764">
        <w:rPr>
          <w:rFonts w:eastAsia="Yu Mincho"/>
        </w:rPr>
        <w:t>gNB-DU.</w:t>
      </w:r>
    </w:p>
    <w:p w14:paraId="2CAC24AA" w14:textId="77777777" w:rsidR="00D4719C" w:rsidRDefault="00D4719C" w:rsidP="00D4719C">
      <w:pPr>
        <w:pStyle w:val="00BodyText"/>
        <w:spacing w:after="0"/>
        <w:rPr>
          <w:rFonts w:ascii="Times New Roman" w:hAnsi="Times New Roman"/>
          <w:sz w:val="20"/>
          <w:lang w:val="en-GB"/>
        </w:rPr>
      </w:pPr>
      <w:r w:rsidRPr="00EA1B78">
        <w:rPr>
          <w:rFonts w:ascii="Times New Roman" w:hAnsi="Times New Roman"/>
          <w:b/>
          <w:bCs/>
          <w:sz w:val="20"/>
          <w:lang w:val="en-GB"/>
        </w:rPr>
        <w:t>Proposal</w:t>
      </w:r>
      <w:r>
        <w:rPr>
          <w:rFonts w:ascii="Times New Roman" w:hAnsi="Times New Roman"/>
          <w:b/>
          <w:bCs/>
          <w:sz w:val="20"/>
          <w:lang w:val="en-GB"/>
        </w:rPr>
        <w:t xml:space="preserve"> 7</w:t>
      </w:r>
      <w:r>
        <w:rPr>
          <w:rFonts w:ascii="Times New Roman" w:hAnsi="Times New Roman"/>
          <w:sz w:val="20"/>
          <w:lang w:val="en-GB"/>
        </w:rPr>
        <w:t xml:space="preserve">: RAN3 needs to decide one of the following options for transferring of non-UE associated NR UE RACH Report Information: </w:t>
      </w:r>
    </w:p>
    <w:p w14:paraId="6307657F" w14:textId="77777777" w:rsidR="00D4719C" w:rsidRDefault="00D4719C" w:rsidP="00D4719C">
      <w:pPr>
        <w:pStyle w:val="00BodyText"/>
        <w:numPr>
          <w:ilvl w:val="0"/>
          <w:numId w:val="9"/>
        </w:numPr>
        <w:spacing w:after="0"/>
        <w:rPr>
          <w:rFonts w:ascii="Times New Roman" w:hAnsi="Times New Roman"/>
          <w:sz w:val="20"/>
          <w:lang w:val="en-GB"/>
        </w:rPr>
      </w:pPr>
      <w:r>
        <w:rPr>
          <w:rFonts w:ascii="Times New Roman" w:hAnsi="Times New Roman"/>
          <w:sz w:val="20"/>
          <w:lang w:val="en-GB"/>
        </w:rPr>
        <w:t xml:space="preserve">Use a NEW F1AP message </w:t>
      </w:r>
    </w:p>
    <w:p w14:paraId="2DCDADE0" w14:textId="77777777" w:rsidR="00D4719C" w:rsidRPr="00EA1B78" w:rsidRDefault="00D4719C" w:rsidP="00D4719C">
      <w:pPr>
        <w:pStyle w:val="00BodyText"/>
        <w:numPr>
          <w:ilvl w:val="1"/>
          <w:numId w:val="10"/>
        </w:numPr>
        <w:spacing w:after="0"/>
        <w:rPr>
          <w:rFonts w:ascii="Times New Roman" w:hAnsi="Times New Roman"/>
          <w:sz w:val="20"/>
          <w:lang w:val="en-GB"/>
        </w:rPr>
      </w:pPr>
      <w:r>
        <w:rPr>
          <w:rFonts w:ascii="Times New Roman" w:hAnsi="Times New Roman"/>
          <w:sz w:val="20"/>
          <w:lang w:val="en-GB"/>
        </w:rPr>
        <w:t>New RACH REPORT INDICATION message</w:t>
      </w:r>
    </w:p>
    <w:p w14:paraId="46944410" w14:textId="77777777" w:rsidR="00D4719C" w:rsidRDefault="00D4719C" w:rsidP="00D4719C">
      <w:pPr>
        <w:pStyle w:val="00BodyText"/>
        <w:numPr>
          <w:ilvl w:val="1"/>
          <w:numId w:val="10"/>
        </w:numPr>
        <w:spacing w:after="0"/>
        <w:rPr>
          <w:rFonts w:ascii="Times New Roman" w:hAnsi="Times New Roman"/>
          <w:sz w:val="20"/>
          <w:lang w:val="en-GB"/>
        </w:rPr>
      </w:pPr>
      <w:r>
        <w:rPr>
          <w:rFonts w:ascii="Times New Roman" w:hAnsi="Times New Roman"/>
          <w:sz w:val="20"/>
          <w:lang w:val="en-GB"/>
        </w:rPr>
        <w:t xml:space="preserve">New ACCESS AND MOBILITY INDICATION message </w:t>
      </w:r>
    </w:p>
    <w:p w14:paraId="410403E9" w14:textId="77777777" w:rsidR="00D4719C" w:rsidRPr="00FE0A00" w:rsidRDefault="00D4719C" w:rsidP="00D4719C">
      <w:pPr>
        <w:pStyle w:val="00BodyText"/>
        <w:numPr>
          <w:ilvl w:val="0"/>
          <w:numId w:val="9"/>
        </w:numPr>
        <w:spacing w:after="0"/>
        <w:rPr>
          <w:rFonts w:ascii="Times New Roman" w:hAnsi="Times New Roman"/>
          <w:sz w:val="20"/>
        </w:rPr>
      </w:pPr>
      <w:r w:rsidRPr="00FE0A00">
        <w:rPr>
          <w:rFonts w:ascii="Times New Roman" w:hAnsi="Times New Roman"/>
          <w:sz w:val="20"/>
        </w:rPr>
        <w:t>Reuse of an existing message</w:t>
      </w:r>
    </w:p>
    <w:p w14:paraId="5216E346" w14:textId="77777777" w:rsidR="00D4719C" w:rsidRPr="00EA1B78" w:rsidRDefault="00D4719C" w:rsidP="00D4719C">
      <w:pPr>
        <w:pStyle w:val="00BodyText"/>
        <w:numPr>
          <w:ilvl w:val="1"/>
          <w:numId w:val="9"/>
        </w:numPr>
        <w:spacing w:after="0"/>
        <w:rPr>
          <w:rFonts w:ascii="Times New Roman" w:hAnsi="Times New Roman"/>
          <w:sz w:val="20"/>
          <w:lang w:val="fr-FR"/>
        </w:rPr>
      </w:pPr>
      <w:r>
        <w:rPr>
          <w:rFonts w:ascii="Times New Roman" w:hAnsi="Times New Roman"/>
          <w:sz w:val="20"/>
          <w:lang w:val="fr-FR"/>
        </w:rPr>
        <w:t>E</w:t>
      </w:r>
      <w:r w:rsidRPr="00B0104C">
        <w:rPr>
          <w:rFonts w:ascii="Times New Roman" w:hAnsi="Times New Roman"/>
          <w:sz w:val="20"/>
          <w:lang w:val="fr-FR"/>
        </w:rPr>
        <w:t xml:space="preserve">xisting </w:t>
      </w:r>
      <w:r w:rsidRPr="00962DD7">
        <w:rPr>
          <w:rFonts w:ascii="Times New Roman" w:hAnsi="Times New Roman"/>
          <w:sz w:val="20"/>
          <w:lang w:val="fr-FR"/>
        </w:rPr>
        <w:t>CU-DU RADIO INFORMATION T</w:t>
      </w:r>
      <w:r w:rsidRPr="006235E5">
        <w:rPr>
          <w:rFonts w:ascii="Times New Roman" w:hAnsi="Times New Roman"/>
          <w:sz w:val="20"/>
          <w:lang w:val="fr-FR"/>
        </w:rPr>
        <w:t xml:space="preserve">RANSFER </w:t>
      </w:r>
      <w:r w:rsidRPr="00962DD7">
        <w:rPr>
          <w:rFonts w:ascii="Times New Roman" w:hAnsi="Times New Roman"/>
          <w:sz w:val="20"/>
          <w:lang w:val="fr-FR"/>
        </w:rPr>
        <w:t>message</w:t>
      </w:r>
    </w:p>
    <w:p w14:paraId="5319E845" w14:textId="77777777" w:rsidR="00D4719C" w:rsidRPr="00143250" w:rsidRDefault="00D4719C" w:rsidP="00D4719C">
      <w:pPr>
        <w:pStyle w:val="00BodyText"/>
        <w:numPr>
          <w:ilvl w:val="1"/>
          <w:numId w:val="9"/>
        </w:numPr>
        <w:spacing w:after="0"/>
        <w:rPr>
          <w:rFonts w:ascii="Times New Roman" w:hAnsi="Times New Roman"/>
          <w:sz w:val="20"/>
          <w:lang w:val="en-GB"/>
        </w:rPr>
      </w:pPr>
      <w:r w:rsidRPr="00B0104C">
        <w:rPr>
          <w:rFonts w:ascii="Times New Roman" w:hAnsi="Times New Roman"/>
          <w:sz w:val="20"/>
        </w:rPr>
        <w:t xml:space="preserve">Existing </w:t>
      </w:r>
      <w:r w:rsidRPr="00CC3050">
        <w:rPr>
          <w:rFonts w:ascii="Times New Roman" w:hAnsi="Times New Roman"/>
          <w:sz w:val="20"/>
          <w:lang w:val="en-GB"/>
        </w:rPr>
        <w:t>GNB-DU CONFIGURATION UPDATE ACKNOWLEDGE</w:t>
      </w:r>
    </w:p>
    <w:p w14:paraId="2F763DC1" w14:textId="662BF23F" w:rsidR="00D4719C" w:rsidRPr="00D4719C" w:rsidRDefault="00D4719C" w:rsidP="00143250">
      <w:pPr>
        <w:rPr>
          <w:b/>
          <w:bCs/>
          <w:lang w:val="en-US"/>
        </w:rPr>
      </w:pPr>
    </w:p>
    <w:p w14:paraId="1C79124B" w14:textId="77777777" w:rsidR="00D4719C" w:rsidRDefault="00D4719C" w:rsidP="00D4719C">
      <w:r w:rsidRPr="00141D22">
        <w:rPr>
          <w:b/>
          <w:bCs/>
        </w:rPr>
        <w:t>Proposal</w:t>
      </w:r>
      <w:r>
        <w:rPr>
          <w:b/>
          <w:bCs/>
        </w:rPr>
        <w:t xml:space="preserve"> 8</w:t>
      </w:r>
      <w:r w:rsidRPr="00141D22">
        <w:rPr>
          <w:b/>
          <w:bCs/>
        </w:rPr>
        <w:t>:</w:t>
      </w:r>
      <w:r>
        <w:t xml:space="preserve"> gNB-CU sends to a gNB-DU a limited and filtered set of neighbour PRACH Configurations to resolve PRACH Configuration conflicts.</w:t>
      </w:r>
    </w:p>
    <w:p w14:paraId="184EB1C0" w14:textId="77777777" w:rsidR="00D4719C" w:rsidRDefault="00D4719C" w:rsidP="00D4719C">
      <w:r w:rsidRPr="009D1445">
        <w:rPr>
          <w:b/>
          <w:bCs/>
        </w:rPr>
        <w:t>Proposal</w:t>
      </w:r>
      <w:r>
        <w:rPr>
          <w:b/>
          <w:bCs/>
        </w:rPr>
        <w:t xml:space="preserve"> 9</w:t>
      </w:r>
      <w:r w:rsidRPr="009D1445">
        <w:rPr>
          <w:b/>
          <w:bCs/>
        </w:rPr>
        <w:t>:</w:t>
      </w:r>
      <w:r w:rsidRPr="00FC1602">
        <w:rPr>
          <w:rFonts w:eastAsia="Yu Mincho"/>
        </w:rPr>
        <w:t xml:space="preserve"> </w:t>
      </w:r>
      <w:r>
        <w:rPr>
          <w:rFonts w:eastAsia="Yu Mincho"/>
        </w:rPr>
        <w:t>RACH failure rate is calculated at gNB-DU, based on NR UE RACH Reports being sent from the gNB-CU to the gNB-DU and based on internal information on successful RACH procedures.</w:t>
      </w:r>
      <w:r>
        <w:t xml:space="preserve"> After it is calculated at the gNB-DU, the RACH Failure Rate is sent to its gNB-CU through F1 interface.</w:t>
      </w:r>
    </w:p>
    <w:p w14:paraId="7C73C7C9" w14:textId="77777777" w:rsidR="00D4719C" w:rsidRDefault="00D4719C" w:rsidP="00D4719C">
      <w:r w:rsidRPr="00EB7510">
        <w:rPr>
          <w:b/>
          <w:bCs/>
        </w:rPr>
        <w:t>Proposal</w:t>
      </w:r>
      <w:r>
        <w:rPr>
          <w:b/>
          <w:bCs/>
        </w:rPr>
        <w:t xml:space="preserve"> 10</w:t>
      </w:r>
      <w:r w:rsidRPr="00EB7510">
        <w:rPr>
          <w:b/>
          <w:bCs/>
        </w:rPr>
        <w:t>:</w:t>
      </w:r>
      <w:r>
        <w:t xml:space="preserve"> gNB-CU sends to a gNB-DU a limited set of neighbour PRACH Configurations, filtered according to the cells that have for example the highest RACH Failure Rate.</w:t>
      </w:r>
    </w:p>
    <w:p w14:paraId="00C4747E" w14:textId="77777777" w:rsidR="00D4719C" w:rsidRPr="00600118" w:rsidRDefault="00D4719C" w:rsidP="00D4719C">
      <w:r w:rsidRPr="009D1445">
        <w:rPr>
          <w:b/>
          <w:bCs/>
        </w:rPr>
        <w:t>Proposal</w:t>
      </w:r>
      <w:r>
        <w:rPr>
          <w:b/>
          <w:bCs/>
        </w:rPr>
        <w:t xml:space="preserve"> 11</w:t>
      </w:r>
      <w:r w:rsidRPr="009D1445">
        <w:rPr>
          <w:b/>
          <w:bCs/>
        </w:rPr>
        <w:t>:</w:t>
      </w:r>
      <w:r>
        <w:t xml:space="preserve"> RACH Failure Rate can be sent from gNB-CU to its neighbouring gNB-CUs through the Xn interface. The latter can use RACH Failure Rate information to filter the PRACH Configurations they send to their gNB-DUs.</w:t>
      </w:r>
    </w:p>
    <w:p w14:paraId="7C1B26D3" w14:textId="055BA771" w:rsidR="00593ACD" w:rsidRDefault="00593ACD" w:rsidP="00D4719C">
      <w:pPr>
        <w:rPr>
          <w:rFonts w:eastAsia="Yu Mincho"/>
          <w:b/>
          <w:bCs/>
        </w:rPr>
      </w:pPr>
      <w:r w:rsidRPr="00593ACD">
        <w:rPr>
          <w:b/>
          <w:bCs/>
        </w:rPr>
        <w:t>Proposal 12:</w:t>
      </w:r>
      <w:r>
        <w:t xml:space="preserve"> RACH Failure Rate can be sent from gNB-CU to gNB-DU through F1 interface.</w:t>
      </w:r>
    </w:p>
    <w:p w14:paraId="49D1CDFE" w14:textId="481581A3" w:rsidR="00D4719C" w:rsidRPr="00143250" w:rsidRDefault="00D4719C" w:rsidP="00D4719C">
      <w:pPr>
        <w:rPr>
          <w:rFonts w:eastAsia="Yu Mincho"/>
        </w:rPr>
      </w:pPr>
      <w:r w:rsidRPr="002A2EBF">
        <w:rPr>
          <w:rFonts w:eastAsia="Yu Mincho"/>
          <w:b/>
          <w:bCs/>
        </w:rPr>
        <w:t>Proposal</w:t>
      </w:r>
      <w:r>
        <w:rPr>
          <w:rFonts w:eastAsia="Yu Mincho"/>
          <w:b/>
          <w:bCs/>
        </w:rPr>
        <w:t xml:space="preserve"> 1</w:t>
      </w:r>
      <w:r w:rsidR="00593ACD">
        <w:rPr>
          <w:rFonts w:eastAsia="Yu Mincho"/>
          <w:b/>
          <w:bCs/>
        </w:rPr>
        <w:t>3</w:t>
      </w:r>
      <w:r w:rsidRPr="002A2EBF">
        <w:rPr>
          <w:rFonts w:eastAsia="Yu Mincho"/>
          <w:b/>
          <w:bCs/>
        </w:rPr>
        <w:t>:</w:t>
      </w:r>
      <w:r>
        <w:rPr>
          <w:rFonts w:eastAsia="Yu Mincho"/>
        </w:rPr>
        <w:t xml:space="preserve"> An NG-RAN node may forward the calculated RACH failure rate per SSB Index per cell to its neighbours, e.g. separately per NUL and SUL carriers.</w:t>
      </w:r>
    </w:p>
    <w:p w14:paraId="3B0FD0CD" w14:textId="6E80D4A7" w:rsidR="00D4719C" w:rsidRPr="00143250" w:rsidRDefault="00D4719C" w:rsidP="00D4719C">
      <w:r w:rsidRPr="0081096D">
        <w:rPr>
          <w:b/>
          <w:bCs/>
        </w:rPr>
        <w:t>Proposal</w:t>
      </w:r>
      <w:r>
        <w:rPr>
          <w:b/>
          <w:bCs/>
        </w:rPr>
        <w:t xml:space="preserve"> 1</w:t>
      </w:r>
      <w:r w:rsidR="00593ACD">
        <w:rPr>
          <w:b/>
          <w:bCs/>
        </w:rPr>
        <w:t>4</w:t>
      </w:r>
      <w:r w:rsidRPr="0081096D">
        <w:rPr>
          <w:b/>
          <w:bCs/>
        </w:rPr>
        <w:t>:</w:t>
      </w:r>
      <w:r>
        <w:t xml:space="preserve"> No trigger for Assistance Information is needed from gNB-DU to gNB-CU.</w:t>
      </w:r>
    </w:p>
    <w:p w14:paraId="6221A7BE" w14:textId="48CD0634" w:rsidR="00D4719C" w:rsidRPr="009D1445" w:rsidRDefault="00D4719C" w:rsidP="00D4719C">
      <w:r>
        <w:lastRenderedPageBreak/>
        <w:t xml:space="preserve">  </w:t>
      </w:r>
    </w:p>
    <w:p w14:paraId="73038175" w14:textId="77777777" w:rsidR="00FE0A00" w:rsidRDefault="00FE0A00" w:rsidP="00FE0A00">
      <w:r>
        <w:t>Corresponding TPs to F1AP and XnAP have been submitted to this meeting in [1] and [2].</w:t>
      </w:r>
    </w:p>
    <w:p w14:paraId="688A4CFA" w14:textId="77777777" w:rsidR="00FE0A00" w:rsidRDefault="00FE0A00" w:rsidP="00FE0A00">
      <w:pPr>
        <w:pStyle w:val="Heading1"/>
      </w:pPr>
      <w:r>
        <w:t>References</w:t>
      </w:r>
    </w:p>
    <w:p w14:paraId="1CB80D2E" w14:textId="4F2A6E27" w:rsidR="00FE0A00" w:rsidRPr="00CB4A4A" w:rsidRDefault="00FE0A00" w:rsidP="00FE0A00">
      <w:pPr>
        <w:ind w:left="567" w:hanging="567"/>
      </w:pPr>
      <w:r>
        <w:t>[1]</w:t>
      </w:r>
      <w:r>
        <w:tab/>
      </w:r>
      <w:r>
        <w:tab/>
      </w:r>
      <w:r w:rsidRPr="00CB4A4A">
        <w:t>R3-2</w:t>
      </w:r>
      <w:r w:rsidR="00CB4A4A">
        <w:t>01841</w:t>
      </w:r>
      <w:r w:rsidRPr="00CB4A4A">
        <w:t xml:space="preserve">, </w:t>
      </w:r>
      <w:r w:rsidRPr="00CB4A4A">
        <w:rPr>
          <w:i/>
          <w:iCs/>
        </w:rPr>
        <w:t>(TP for SON BL CR for TS 38.473) Introduction of RACH Assistance Information</w:t>
      </w:r>
      <w:r w:rsidRPr="00CB4A4A">
        <w:t>, Nokia, Nokia Shanghai Bell</w:t>
      </w:r>
    </w:p>
    <w:p w14:paraId="5BDE68F0" w14:textId="46DEC55C" w:rsidR="00FE0A00" w:rsidRDefault="00FE0A00" w:rsidP="00FE0A00">
      <w:pPr>
        <w:ind w:left="567" w:hanging="567"/>
      </w:pPr>
      <w:r w:rsidRPr="00CB4A4A">
        <w:t>[2]</w:t>
      </w:r>
      <w:r w:rsidRPr="00CB4A4A">
        <w:tab/>
      </w:r>
      <w:r w:rsidRPr="00CB4A4A">
        <w:tab/>
        <w:t>R3-</w:t>
      </w:r>
      <w:r w:rsidR="00CB4A4A">
        <w:t>201842</w:t>
      </w:r>
      <w:bookmarkStart w:id="2" w:name="_GoBack"/>
      <w:bookmarkEnd w:id="2"/>
      <w:r w:rsidRPr="00CB4A4A">
        <w:t xml:space="preserve">, </w:t>
      </w:r>
      <w:r w:rsidRPr="00CB4A4A">
        <w:rPr>
          <w:i/>
          <w:iCs/>
        </w:rPr>
        <w:t>(TP for SON BL CR for TS 38.423) Introduction of RACH Assistance Information</w:t>
      </w:r>
      <w:r w:rsidRPr="00CB4A4A">
        <w:t>, Nokia, Nokia Shanghai Bell</w:t>
      </w:r>
    </w:p>
    <w:p w14:paraId="127E796E" w14:textId="190537D9" w:rsidR="00FE0A00" w:rsidRPr="00FE0A00" w:rsidRDefault="00FE0A00" w:rsidP="00FE0A00">
      <w:pPr>
        <w:overflowPunct w:val="0"/>
        <w:autoSpaceDE w:val="0"/>
        <w:autoSpaceDN w:val="0"/>
        <w:adjustRightInd w:val="0"/>
        <w:textAlignment w:val="baseline"/>
        <w:rPr>
          <w:rFonts w:eastAsia="Yu Mincho"/>
        </w:rPr>
      </w:pPr>
    </w:p>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EFFBC" w14:textId="77777777" w:rsidR="005F257F" w:rsidRDefault="005F257F">
      <w:r>
        <w:separator/>
      </w:r>
    </w:p>
  </w:endnote>
  <w:endnote w:type="continuationSeparator" w:id="0">
    <w:p w14:paraId="15FEB7E8" w14:textId="77777777" w:rsidR="005F257F" w:rsidRDefault="005F257F">
      <w:r>
        <w:continuationSeparator/>
      </w:r>
    </w:p>
  </w:endnote>
  <w:endnote w:type="continuationNotice" w:id="1">
    <w:p w14:paraId="62616BB0" w14:textId="77777777" w:rsidR="005F257F" w:rsidRDefault="005F25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0EAC3" w14:textId="77777777" w:rsidR="005F257F" w:rsidRDefault="005F257F">
      <w:r>
        <w:separator/>
      </w:r>
    </w:p>
  </w:footnote>
  <w:footnote w:type="continuationSeparator" w:id="0">
    <w:p w14:paraId="1069840B" w14:textId="77777777" w:rsidR="005F257F" w:rsidRDefault="005F257F">
      <w:r>
        <w:continuationSeparator/>
      </w:r>
    </w:p>
  </w:footnote>
  <w:footnote w:type="continuationNotice" w:id="1">
    <w:p w14:paraId="58FCC86B" w14:textId="77777777" w:rsidR="005F257F" w:rsidRDefault="005F25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2F1987"/>
    <w:multiLevelType w:val="hybridMultilevel"/>
    <w:tmpl w:val="F596FC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4349C7"/>
    <w:multiLevelType w:val="hybridMultilevel"/>
    <w:tmpl w:val="20B29312"/>
    <w:lvl w:ilvl="0" w:tplc="FB40752C">
      <w:start w:val="1"/>
      <w:numFmt w:val="lowerLetter"/>
      <w:lvlText w:val="%1)"/>
      <w:lvlJc w:val="left"/>
      <w:pPr>
        <w:ind w:left="648" w:hanging="360"/>
      </w:pPr>
      <w:rPr>
        <w:rFonts w:hint="default"/>
      </w:rPr>
    </w:lvl>
    <w:lvl w:ilvl="1" w:tplc="040C000F">
      <w:start w:val="1"/>
      <w:numFmt w:val="decimal"/>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 w15:restartNumberingAfterBreak="0">
    <w:nsid w:val="34F8479B"/>
    <w:multiLevelType w:val="hybridMultilevel"/>
    <w:tmpl w:val="91C26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F142452"/>
    <w:multiLevelType w:val="hybridMultilevel"/>
    <w:tmpl w:val="F93E4D1A"/>
    <w:lvl w:ilvl="0" w:tplc="FB40752C">
      <w:start w:val="1"/>
      <w:numFmt w:val="lowerLetter"/>
      <w:lvlText w:val="%1)"/>
      <w:lvlJc w:val="left"/>
      <w:pPr>
        <w:ind w:left="648" w:hanging="360"/>
      </w:pPr>
      <w:rPr>
        <w:rFonts w:hint="default"/>
      </w:rPr>
    </w:lvl>
    <w:lvl w:ilvl="1" w:tplc="040C000F">
      <w:start w:val="1"/>
      <w:numFmt w:val="decimal"/>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5391181F"/>
    <w:multiLevelType w:val="hybridMultilevel"/>
    <w:tmpl w:val="1E445AB0"/>
    <w:lvl w:ilvl="0" w:tplc="040C0019">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58BB5475"/>
    <w:multiLevelType w:val="hybridMultilevel"/>
    <w:tmpl w:val="358A58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F16EF5"/>
    <w:multiLevelType w:val="hybridMultilevel"/>
    <w:tmpl w:val="EF26287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397CD7"/>
    <w:multiLevelType w:val="hybridMultilevel"/>
    <w:tmpl w:val="273CB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8A39F5"/>
    <w:multiLevelType w:val="hybridMultilevel"/>
    <w:tmpl w:val="358A58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10"/>
  </w:num>
  <w:num w:numId="6">
    <w:abstractNumId w:val="4"/>
  </w:num>
  <w:num w:numId="7">
    <w:abstractNumId w:val="11"/>
  </w:num>
  <w:num w:numId="8">
    <w:abstractNumId w:val="9"/>
  </w:num>
  <w:num w:numId="9">
    <w:abstractNumId w:val="6"/>
  </w:num>
  <w:num w:numId="10">
    <w:abstractNumId w:val="3"/>
  </w:num>
  <w:num w:numId="11">
    <w:abstractNumId w:val="7"/>
  </w:num>
  <w:num w:numId="12">
    <w:abstractNumId w:val="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33397"/>
    <w:rsid w:val="000342C7"/>
    <w:rsid w:val="00040095"/>
    <w:rsid w:val="0005563E"/>
    <w:rsid w:val="00080212"/>
    <w:rsid w:val="00080512"/>
    <w:rsid w:val="00083F0D"/>
    <w:rsid w:val="000B7BCF"/>
    <w:rsid w:val="000C556D"/>
    <w:rsid w:val="000D376D"/>
    <w:rsid w:val="000D58AB"/>
    <w:rsid w:val="001075B7"/>
    <w:rsid w:val="00134259"/>
    <w:rsid w:val="001370F2"/>
    <w:rsid w:val="00143250"/>
    <w:rsid w:val="001549DD"/>
    <w:rsid w:val="00194CD0"/>
    <w:rsid w:val="001B08B3"/>
    <w:rsid w:val="001C4281"/>
    <w:rsid w:val="001D0D3F"/>
    <w:rsid w:val="001F168B"/>
    <w:rsid w:val="001F70B7"/>
    <w:rsid w:val="0020221B"/>
    <w:rsid w:val="0022606D"/>
    <w:rsid w:val="002305DD"/>
    <w:rsid w:val="00243BC7"/>
    <w:rsid w:val="002623FC"/>
    <w:rsid w:val="002747EC"/>
    <w:rsid w:val="002855BF"/>
    <w:rsid w:val="002A1EC9"/>
    <w:rsid w:val="002E1692"/>
    <w:rsid w:val="002F0D22"/>
    <w:rsid w:val="003172DC"/>
    <w:rsid w:val="00326069"/>
    <w:rsid w:val="003454FC"/>
    <w:rsid w:val="0035462D"/>
    <w:rsid w:val="00363177"/>
    <w:rsid w:val="003A7BCE"/>
    <w:rsid w:val="003B3FB3"/>
    <w:rsid w:val="003C4E37"/>
    <w:rsid w:val="003D406C"/>
    <w:rsid w:val="003E16BE"/>
    <w:rsid w:val="003E7223"/>
    <w:rsid w:val="00401855"/>
    <w:rsid w:val="00464695"/>
    <w:rsid w:val="004D3578"/>
    <w:rsid w:val="004D380D"/>
    <w:rsid w:val="004D3F58"/>
    <w:rsid w:val="004D5E47"/>
    <w:rsid w:val="004E213A"/>
    <w:rsid w:val="004E21FC"/>
    <w:rsid w:val="00503171"/>
    <w:rsid w:val="005153FE"/>
    <w:rsid w:val="005240A4"/>
    <w:rsid w:val="00533E1D"/>
    <w:rsid w:val="00534DA0"/>
    <w:rsid w:val="00540B31"/>
    <w:rsid w:val="00543E6C"/>
    <w:rsid w:val="00544635"/>
    <w:rsid w:val="00565087"/>
    <w:rsid w:val="0056573F"/>
    <w:rsid w:val="00565BE9"/>
    <w:rsid w:val="00571CE2"/>
    <w:rsid w:val="00593ACD"/>
    <w:rsid w:val="005A4971"/>
    <w:rsid w:val="005B1232"/>
    <w:rsid w:val="005B2EEF"/>
    <w:rsid w:val="005C4ECC"/>
    <w:rsid w:val="005D4274"/>
    <w:rsid w:val="005F257F"/>
    <w:rsid w:val="00605E3E"/>
    <w:rsid w:val="00606DA9"/>
    <w:rsid w:val="00611566"/>
    <w:rsid w:val="00656E1E"/>
    <w:rsid w:val="006604E4"/>
    <w:rsid w:val="006C54B5"/>
    <w:rsid w:val="006D1E24"/>
    <w:rsid w:val="00734A5B"/>
    <w:rsid w:val="00743525"/>
    <w:rsid w:val="00744E76"/>
    <w:rsid w:val="007476DB"/>
    <w:rsid w:val="00757D40"/>
    <w:rsid w:val="00767B2C"/>
    <w:rsid w:val="00774846"/>
    <w:rsid w:val="00777A8B"/>
    <w:rsid w:val="00781F0F"/>
    <w:rsid w:val="0078727C"/>
    <w:rsid w:val="00797D4B"/>
    <w:rsid w:val="007B64E7"/>
    <w:rsid w:val="007C095F"/>
    <w:rsid w:val="007D5902"/>
    <w:rsid w:val="00802106"/>
    <w:rsid w:val="008028A4"/>
    <w:rsid w:val="00804864"/>
    <w:rsid w:val="00806520"/>
    <w:rsid w:val="00840916"/>
    <w:rsid w:val="00853EDD"/>
    <w:rsid w:val="008604EE"/>
    <w:rsid w:val="008768CA"/>
    <w:rsid w:val="00880559"/>
    <w:rsid w:val="008812F9"/>
    <w:rsid w:val="0090271F"/>
    <w:rsid w:val="00903D8C"/>
    <w:rsid w:val="00942EC2"/>
    <w:rsid w:val="00954BCB"/>
    <w:rsid w:val="00961B32"/>
    <w:rsid w:val="009629D1"/>
    <w:rsid w:val="00971683"/>
    <w:rsid w:val="00972FD7"/>
    <w:rsid w:val="00974BB0"/>
    <w:rsid w:val="009A6E4F"/>
    <w:rsid w:val="009C4D5C"/>
    <w:rsid w:val="009D0A28"/>
    <w:rsid w:val="009F3B54"/>
    <w:rsid w:val="009F7E6E"/>
    <w:rsid w:val="00A10F02"/>
    <w:rsid w:val="00A53724"/>
    <w:rsid w:val="00A668F6"/>
    <w:rsid w:val="00A82346"/>
    <w:rsid w:val="00A8361A"/>
    <w:rsid w:val="00A9671C"/>
    <w:rsid w:val="00AD4BCF"/>
    <w:rsid w:val="00AF78D5"/>
    <w:rsid w:val="00B1063A"/>
    <w:rsid w:val="00B15449"/>
    <w:rsid w:val="00B80ECC"/>
    <w:rsid w:val="00B9781E"/>
    <w:rsid w:val="00BF79F1"/>
    <w:rsid w:val="00C03035"/>
    <w:rsid w:val="00C33079"/>
    <w:rsid w:val="00C43B31"/>
    <w:rsid w:val="00C7279D"/>
    <w:rsid w:val="00CA3D0C"/>
    <w:rsid w:val="00CB4A4A"/>
    <w:rsid w:val="00CB6651"/>
    <w:rsid w:val="00CB6887"/>
    <w:rsid w:val="00CD4C7B"/>
    <w:rsid w:val="00CD6052"/>
    <w:rsid w:val="00D22038"/>
    <w:rsid w:val="00D4719C"/>
    <w:rsid w:val="00D738D6"/>
    <w:rsid w:val="00D80795"/>
    <w:rsid w:val="00D84A38"/>
    <w:rsid w:val="00D87E00"/>
    <w:rsid w:val="00D9134D"/>
    <w:rsid w:val="00D97CD9"/>
    <w:rsid w:val="00DA7A03"/>
    <w:rsid w:val="00DB1818"/>
    <w:rsid w:val="00DC309B"/>
    <w:rsid w:val="00DC4DA2"/>
    <w:rsid w:val="00DE1406"/>
    <w:rsid w:val="00DE61E0"/>
    <w:rsid w:val="00E07838"/>
    <w:rsid w:val="00E340BC"/>
    <w:rsid w:val="00E62835"/>
    <w:rsid w:val="00E706B6"/>
    <w:rsid w:val="00E77645"/>
    <w:rsid w:val="00E852FF"/>
    <w:rsid w:val="00E90ABE"/>
    <w:rsid w:val="00EA22F8"/>
    <w:rsid w:val="00EC4A25"/>
    <w:rsid w:val="00EE0A1E"/>
    <w:rsid w:val="00F025A2"/>
    <w:rsid w:val="00F2026E"/>
    <w:rsid w:val="00F2210A"/>
    <w:rsid w:val="00F3077D"/>
    <w:rsid w:val="00F37743"/>
    <w:rsid w:val="00F54A3D"/>
    <w:rsid w:val="00F653B8"/>
    <w:rsid w:val="00F76F8F"/>
    <w:rsid w:val="00FA1266"/>
    <w:rsid w:val="00FA2690"/>
    <w:rsid w:val="00FB2BEA"/>
    <w:rsid w:val="00FC1192"/>
    <w:rsid w:val="00FE0A00"/>
    <w:rsid w:val="00FF4BAA"/>
    <w:rsid w:val="00FF7BCD"/>
    <w:rsid w:val="1029DEB9"/>
    <w:rsid w:val="12EF6DCC"/>
    <w:rsid w:val="13DFBF30"/>
    <w:rsid w:val="1D66773B"/>
    <w:rsid w:val="26A34921"/>
    <w:rsid w:val="33A4D050"/>
    <w:rsid w:val="3F2CEB4E"/>
    <w:rsid w:val="42B3E869"/>
    <w:rsid w:val="7170DE48"/>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36025ED0-C615-46C5-A5D9-82D7870E0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FE0A0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E0A00"/>
    <w:rPr>
      <w:rFonts w:ascii="Segoe UI" w:hAnsi="Segoe UI" w:cs="Segoe UI"/>
      <w:sz w:val="18"/>
      <w:szCs w:val="18"/>
      <w:lang w:val="en-GB" w:eastAsia="en-US"/>
    </w:rPr>
  </w:style>
  <w:style w:type="paragraph" w:styleId="ListParagraph">
    <w:name w:val="List Paragraph"/>
    <w:aliases w:val="- Bullets"/>
    <w:basedOn w:val="Normal"/>
    <w:link w:val="ListParagraphChar"/>
    <w:uiPriority w:val="34"/>
    <w:qFormat/>
    <w:rsid w:val="00FE0A00"/>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FE0A00"/>
    <w:rPr>
      <w:rFonts w:ascii="Nokia Pure Text Light" w:eastAsia="SimSun" w:hAnsi="Nokia Pure Text Light"/>
      <w:lang w:val="en-US" w:eastAsia="en-US"/>
    </w:rPr>
  </w:style>
  <w:style w:type="character" w:customStyle="1" w:styleId="Heading1Char">
    <w:name w:val="Heading 1 Char"/>
    <w:basedOn w:val="DefaultParagraphFont"/>
    <w:link w:val="Heading1"/>
    <w:rsid w:val="00FE0A0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5AIRPNAIUNRU-1774131100-1053</_dlc_DocId>
    <_dlc_DocIdUrl xmlns="71c5aaf6-e6ce-465b-b873-5148d2a4c105">
      <Url>https://nokia.sharepoint.com/sites/c5g/projects/nas/_layouts/15/DocIdRedir.aspx?ID=5AIRPNAIUNRU-1774131100-1053</Url>
      <Description>5AIRPNAIUNRU-1774131100-1053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CB32DE-FCE3-4E3F-9E45-38B5CF71A484}">
  <ds:schemaRefs>
    <ds:schemaRef ds:uri="Microsoft.SharePoint.Taxonomy.ContentTypeSync"/>
  </ds:schemaRefs>
</ds:datastoreItem>
</file>

<file path=customXml/itemProps2.xml><?xml version="1.0" encoding="utf-8"?>
<ds:datastoreItem xmlns:ds="http://schemas.openxmlformats.org/officeDocument/2006/customXml" ds:itemID="{20823BCD-B538-4CC3-9284-6917A09D0E88}">
  <ds:schemaRefs>
    <ds:schemaRef ds:uri="http://schemas.microsoft.com/sharepoint/events"/>
  </ds:schemaRefs>
</ds:datastoreItem>
</file>

<file path=customXml/itemProps3.xml><?xml version="1.0" encoding="utf-8"?>
<ds:datastoreItem xmlns:ds="http://schemas.openxmlformats.org/officeDocument/2006/customXml" ds:itemID="{572E8BC0-446C-4E42-B89B-9FB9BF6770E9}">
  <ds:schemaRefs>
    <ds:schemaRef ds:uri="http://schemas.microsoft.com/sharepoint/v3/contenttype/forms"/>
  </ds:schemaRefs>
</ds:datastoreItem>
</file>

<file path=customXml/itemProps4.xml><?xml version="1.0" encoding="utf-8"?>
<ds:datastoreItem xmlns:ds="http://schemas.openxmlformats.org/officeDocument/2006/customXml" ds:itemID="{33779FB7-B588-4737-80B3-DDAC579728F8}">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5C658D43-FA4D-4094-B255-13F6CFE4E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168</TotalTime>
  <Pages>6</Pages>
  <Words>2791</Words>
  <Characters>15351</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18106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17</cp:revision>
  <dcterms:created xsi:type="dcterms:W3CDTF">2020-04-06T20:47:00Z</dcterms:created>
  <dcterms:modified xsi:type="dcterms:W3CDTF">2020-04-09T22:48:00Z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379ac7fa-3582-46da-88bb-c037890cc9ca</vt:lpwstr>
  </property>
</Properties>
</file>